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DE" w:rsidRPr="006C2898" w:rsidRDefault="00C15ADE" w:rsidP="006C2898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C2898">
        <w:rPr>
          <w:b/>
          <w:sz w:val="28"/>
          <w:szCs w:val="28"/>
        </w:rPr>
        <w:t>Разъяснение №</w:t>
      </w:r>
      <w:r w:rsidR="008C07EA">
        <w:rPr>
          <w:b/>
          <w:sz w:val="28"/>
          <w:szCs w:val="28"/>
        </w:rPr>
        <w:t>1</w:t>
      </w:r>
      <w:r w:rsidRPr="006C2898">
        <w:rPr>
          <w:b/>
          <w:sz w:val="28"/>
          <w:szCs w:val="28"/>
        </w:rPr>
        <w:t xml:space="preserve"> к документации</w:t>
      </w:r>
      <w:r w:rsidR="00BF32CB" w:rsidRPr="006C2898">
        <w:rPr>
          <w:b/>
          <w:sz w:val="28"/>
          <w:szCs w:val="28"/>
        </w:rPr>
        <w:t xml:space="preserve"> </w:t>
      </w:r>
      <w:r w:rsidRPr="006C2898">
        <w:rPr>
          <w:b/>
          <w:sz w:val="28"/>
          <w:szCs w:val="28"/>
        </w:rPr>
        <w:t xml:space="preserve">по открытому </w:t>
      </w:r>
      <w:r w:rsidR="00B13227" w:rsidRPr="006C2898">
        <w:rPr>
          <w:b/>
          <w:sz w:val="28"/>
          <w:szCs w:val="28"/>
        </w:rPr>
        <w:t>запросу предложений</w:t>
      </w:r>
      <w:r w:rsidRPr="006C2898">
        <w:rPr>
          <w:b/>
          <w:sz w:val="28"/>
          <w:szCs w:val="28"/>
        </w:rPr>
        <w:t xml:space="preserve"> в электронной форме на право заключения договора на </w:t>
      </w:r>
      <w:r w:rsidR="0003782B" w:rsidRPr="0003782B">
        <w:rPr>
          <w:b/>
          <w:sz w:val="28"/>
          <w:szCs w:val="28"/>
        </w:rPr>
        <w:t xml:space="preserve">выполнение работ по монтажу элементов управления КИП </w:t>
      </w:r>
      <w:r w:rsidR="00F65DA5" w:rsidRPr="006C2898">
        <w:rPr>
          <w:b/>
          <w:sz w:val="28"/>
          <w:szCs w:val="28"/>
        </w:rPr>
        <w:t xml:space="preserve">(Лот </w:t>
      </w:r>
      <w:r w:rsidR="00C33344" w:rsidRPr="006C2898">
        <w:rPr>
          <w:b/>
          <w:sz w:val="28"/>
          <w:szCs w:val="28"/>
        </w:rPr>
        <w:t>ГР-ВКК-</w:t>
      </w:r>
      <w:r w:rsidR="0003782B">
        <w:rPr>
          <w:b/>
          <w:sz w:val="28"/>
          <w:szCs w:val="28"/>
        </w:rPr>
        <w:t>293</w:t>
      </w:r>
      <w:r w:rsidRPr="006C2898">
        <w:rPr>
          <w:b/>
          <w:sz w:val="28"/>
          <w:szCs w:val="28"/>
        </w:rPr>
        <w:t xml:space="preserve">) </w:t>
      </w:r>
    </w:p>
    <w:p w:rsidR="00C15ADE" w:rsidRPr="006C2898" w:rsidRDefault="00C15ADE" w:rsidP="006C2898">
      <w:pPr>
        <w:spacing w:line="288" w:lineRule="auto"/>
        <w:rPr>
          <w:sz w:val="28"/>
          <w:szCs w:val="28"/>
        </w:rPr>
      </w:pPr>
    </w:p>
    <w:p w:rsidR="00C15ADE" w:rsidRPr="006C2898" w:rsidRDefault="00C15ADE" w:rsidP="006C2898">
      <w:pPr>
        <w:widowControl w:val="0"/>
        <w:autoSpaceDE w:val="0"/>
        <w:autoSpaceDN w:val="0"/>
        <w:adjustRightInd w:val="0"/>
        <w:spacing w:line="288" w:lineRule="auto"/>
        <w:rPr>
          <w:color w:val="16181C"/>
          <w:sz w:val="28"/>
          <w:szCs w:val="28"/>
        </w:rPr>
      </w:pPr>
    </w:p>
    <w:p w:rsidR="006C2898" w:rsidRPr="006C2898" w:rsidRDefault="00D446B3" w:rsidP="006C2898">
      <w:pPr>
        <w:widowControl w:val="0"/>
        <w:autoSpaceDE w:val="0"/>
        <w:autoSpaceDN w:val="0"/>
        <w:adjustRightInd w:val="0"/>
        <w:spacing w:line="288" w:lineRule="auto"/>
        <w:ind w:right="-20"/>
        <w:rPr>
          <w:sz w:val="28"/>
          <w:szCs w:val="28"/>
          <w:u w:val="none"/>
        </w:rPr>
      </w:pPr>
      <w:r w:rsidRPr="006C2898">
        <w:rPr>
          <w:sz w:val="28"/>
          <w:szCs w:val="28"/>
        </w:rPr>
        <w:t>Тема разъяснений (пояснения к документу,</w:t>
      </w:r>
      <w:r w:rsidR="006C2898" w:rsidRPr="006C2898">
        <w:rPr>
          <w:sz w:val="28"/>
          <w:szCs w:val="28"/>
        </w:rPr>
        <w:t xml:space="preserve"> определяющие суть разъяснения): </w:t>
      </w:r>
      <w:r w:rsidR="006C2898" w:rsidRPr="006C2898">
        <w:rPr>
          <w:sz w:val="28"/>
          <w:szCs w:val="28"/>
          <w:u w:val="none"/>
        </w:rPr>
        <w:t>Уточняющие вопросы участника</w:t>
      </w:r>
    </w:p>
    <w:p w:rsidR="000B3F88" w:rsidRPr="001E63C3" w:rsidRDefault="000B3F88" w:rsidP="006C2898">
      <w:pPr>
        <w:spacing w:line="288" w:lineRule="auto"/>
        <w:rPr>
          <w:sz w:val="16"/>
          <w:szCs w:val="16"/>
        </w:rPr>
      </w:pPr>
    </w:p>
    <w:p w:rsidR="00C15ADE" w:rsidRPr="006C2898" w:rsidRDefault="00C15ADE" w:rsidP="006C2898">
      <w:pPr>
        <w:spacing w:line="288" w:lineRule="auto"/>
        <w:rPr>
          <w:sz w:val="28"/>
          <w:szCs w:val="28"/>
          <w:u w:val="none"/>
        </w:rPr>
      </w:pPr>
      <w:r w:rsidRPr="006C2898">
        <w:rPr>
          <w:sz w:val="28"/>
          <w:szCs w:val="28"/>
        </w:rPr>
        <w:t>Дата поступления запроса о разъяснениях:</w:t>
      </w:r>
      <w:r w:rsidRPr="006C2898">
        <w:rPr>
          <w:sz w:val="28"/>
          <w:szCs w:val="28"/>
          <w:u w:val="none"/>
        </w:rPr>
        <w:t xml:space="preserve"> </w:t>
      </w:r>
      <w:r w:rsidR="0003782B" w:rsidRPr="0003782B">
        <w:rPr>
          <w:sz w:val="28"/>
          <w:szCs w:val="28"/>
          <w:u w:val="none"/>
        </w:rPr>
        <w:t>19.06.2019 13:04</w:t>
      </w:r>
      <w:r w:rsidR="0003782B">
        <w:t xml:space="preserve"> </w:t>
      </w:r>
      <w:r w:rsidR="00B13227" w:rsidRPr="006C2898">
        <w:rPr>
          <w:sz w:val="28"/>
          <w:szCs w:val="28"/>
          <w:u w:val="none"/>
        </w:rPr>
        <w:t>МСК</w:t>
      </w:r>
    </w:p>
    <w:p w:rsidR="000B3F88" w:rsidRPr="001E63C3" w:rsidRDefault="000B3F88" w:rsidP="006C2898">
      <w:pPr>
        <w:spacing w:line="288" w:lineRule="auto"/>
        <w:rPr>
          <w:sz w:val="16"/>
          <w:szCs w:val="16"/>
        </w:rPr>
      </w:pPr>
    </w:p>
    <w:p w:rsidR="00C15ADE" w:rsidRDefault="00C15ADE" w:rsidP="006C2898">
      <w:pPr>
        <w:spacing w:line="288" w:lineRule="auto"/>
        <w:rPr>
          <w:sz w:val="28"/>
          <w:szCs w:val="28"/>
        </w:rPr>
      </w:pPr>
      <w:r w:rsidRPr="006C2898">
        <w:rPr>
          <w:sz w:val="28"/>
          <w:szCs w:val="28"/>
        </w:rPr>
        <w:t>Сведения о предмете запроса:</w:t>
      </w:r>
    </w:p>
    <w:p w:rsidR="0003782B" w:rsidRPr="006C2898" w:rsidRDefault="0003782B" w:rsidP="006C2898">
      <w:pPr>
        <w:spacing w:line="288" w:lineRule="auto"/>
        <w:rPr>
          <w:sz w:val="28"/>
          <w:szCs w:val="28"/>
        </w:rPr>
      </w:pPr>
    </w:p>
    <w:p w:rsidR="008C07EA" w:rsidRPr="0003782B" w:rsidRDefault="00C82AB6" w:rsidP="008C07EA">
      <w:pPr>
        <w:spacing w:line="288" w:lineRule="auto"/>
        <w:rPr>
          <w:sz w:val="28"/>
          <w:szCs w:val="28"/>
          <w:u w:val="none"/>
        </w:rPr>
      </w:pPr>
      <w:r w:rsidRPr="006C2898">
        <w:rPr>
          <w:sz w:val="28"/>
          <w:szCs w:val="28"/>
        </w:rPr>
        <w:t>Вопрос №</w:t>
      </w:r>
      <w:r w:rsidR="004756A7" w:rsidRPr="006C2898">
        <w:rPr>
          <w:sz w:val="28"/>
          <w:szCs w:val="28"/>
        </w:rPr>
        <w:t>1</w:t>
      </w:r>
      <w:r w:rsidR="00F12006" w:rsidRPr="006C2898">
        <w:rPr>
          <w:sz w:val="28"/>
          <w:szCs w:val="28"/>
        </w:rPr>
        <w:t>:</w:t>
      </w:r>
      <w:r w:rsidR="00D374B5">
        <w:rPr>
          <w:sz w:val="28"/>
          <w:szCs w:val="28"/>
          <w:u w:val="none"/>
        </w:rPr>
        <w:t xml:space="preserve"> </w:t>
      </w:r>
      <w:r w:rsidR="0003782B" w:rsidRPr="0003782B">
        <w:rPr>
          <w:sz w:val="28"/>
          <w:szCs w:val="28"/>
          <w:u w:val="none"/>
        </w:rPr>
        <w:t>Здравствуйте, просим продлить сроки подачи заявок до 01.07.2019г., для более детальной проработки технического предложения</w:t>
      </w:r>
      <w:r w:rsidR="008C07EA" w:rsidRPr="0003782B">
        <w:rPr>
          <w:sz w:val="28"/>
          <w:szCs w:val="28"/>
          <w:u w:val="none"/>
        </w:rPr>
        <w:t>.</w:t>
      </w:r>
    </w:p>
    <w:p w:rsidR="00D374B5" w:rsidRPr="00D374B5" w:rsidRDefault="00A8759A" w:rsidP="00D374B5">
      <w:pPr>
        <w:rPr>
          <w:bCs/>
          <w:sz w:val="28"/>
          <w:szCs w:val="28"/>
          <w:u w:val="none"/>
        </w:rPr>
      </w:pPr>
      <w:r w:rsidRPr="006C2898">
        <w:rPr>
          <w:sz w:val="28"/>
          <w:szCs w:val="28"/>
        </w:rPr>
        <w:t>Ответ №1:</w:t>
      </w:r>
      <w:r>
        <w:rPr>
          <w:sz w:val="28"/>
          <w:szCs w:val="28"/>
          <w:u w:val="none"/>
        </w:rPr>
        <w:t xml:space="preserve"> </w:t>
      </w:r>
      <w:r w:rsidR="00D374B5">
        <w:rPr>
          <w:bCs/>
          <w:sz w:val="28"/>
          <w:szCs w:val="28"/>
          <w:u w:val="none"/>
        </w:rPr>
        <w:t>С</w:t>
      </w:r>
      <w:r w:rsidR="00D374B5" w:rsidRPr="00D374B5">
        <w:rPr>
          <w:bCs/>
          <w:sz w:val="28"/>
          <w:szCs w:val="28"/>
          <w:u w:val="none"/>
        </w:rPr>
        <w:t>рок окончания подачи заявок может быть продлен по инициативе заказчика, в случае принятия такого решения соответствующее уведомление будет опубликовано на ЭТП и в ЕИС</w:t>
      </w:r>
      <w:r w:rsidR="00D374B5">
        <w:rPr>
          <w:bCs/>
          <w:sz w:val="28"/>
          <w:szCs w:val="28"/>
          <w:u w:val="none"/>
        </w:rPr>
        <w:t>.</w:t>
      </w:r>
    </w:p>
    <w:p w:rsidR="00494208" w:rsidRPr="00494208" w:rsidRDefault="00494208" w:rsidP="00D374B5">
      <w:pPr>
        <w:spacing w:line="288" w:lineRule="auto"/>
        <w:rPr>
          <w:bCs/>
          <w:sz w:val="28"/>
          <w:szCs w:val="28"/>
          <w:u w:val="none"/>
        </w:rPr>
      </w:pPr>
    </w:p>
    <w:p w:rsidR="00494208" w:rsidRPr="00494208" w:rsidRDefault="0003782B" w:rsidP="00494208">
      <w:pPr>
        <w:spacing w:line="288" w:lineRule="auto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24.06.2019</w:t>
      </w:r>
      <w:bookmarkStart w:id="0" w:name="_GoBack"/>
      <w:bookmarkEnd w:id="0"/>
      <w:r w:rsidR="00F036C5">
        <w:rPr>
          <w:bCs/>
          <w:sz w:val="28"/>
          <w:szCs w:val="28"/>
          <w:u w:val="none"/>
        </w:rPr>
        <w:t xml:space="preserve"> г.</w:t>
      </w:r>
    </w:p>
    <w:p w:rsidR="00EA7707" w:rsidRDefault="00EA7707" w:rsidP="00EA7707">
      <w:pPr>
        <w:spacing w:line="288" w:lineRule="auto"/>
        <w:rPr>
          <w:sz w:val="28"/>
          <w:szCs w:val="28"/>
          <w:u w:val="none"/>
        </w:rPr>
      </w:pPr>
    </w:p>
    <w:p w:rsidR="00494208" w:rsidRDefault="00494208" w:rsidP="006C2898">
      <w:pPr>
        <w:pStyle w:val="a5"/>
        <w:spacing w:line="288" w:lineRule="auto"/>
        <w:rPr>
          <w:szCs w:val="28"/>
          <w:u w:val="none"/>
        </w:rPr>
      </w:pPr>
    </w:p>
    <w:sectPr w:rsidR="00494208" w:rsidSect="00494208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rFonts w:ascii="OpenSymbol" w:hAnsi="OpenSymbol" w:cs="OpenSymbol"/>
      </w:rPr>
    </w:lvl>
  </w:abstractNum>
  <w:abstractNum w:abstractNumId="1" w15:restartNumberingAfterBreak="0">
    <w:nsid w:val="0E3C506E"/>
    <w:multiLevelType w:val="hybridMultilevel"/>
    <w:tmpl w:val="2B4453EE"/>
    <w:lvl w:ilvl="0" w:tplc="11D69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DE"/>
    <w:rsid w:val="0002394F"/>
    <w:rsid w:val="0003722E"/>
    <w:rsid w:val="0003782B"/>
    <w:rsid w:val="00063C90"/>
    <w:rsid w:val="000B3F88"/>
    <w:rsid w:val="000D0F95"/>
    <w:rsid w:val="0017020A"/>
    <w:rsid w:val="001E63C3"/>
    <w:rsid w:val="001F6FF1"/>
    <w:rsid w:val="002561E7"/>
    <w:rsid w:val="002659F5"/>
    <w:rsid w:val="002B7FAA"/>
    <w:rsid w:val="004238BA"/>
    <w:rsid w:val="004756A7"/>
    <w:rsid w:val="00494208"/>
    <w:rsid w:val="004A1D98"/>
    <w:rsid w:val="005055F1"/>
    <w:rsid w:val="006261F4"/>
    <w:rsid w:val="00626D90"/>
    <w:rsid w:val="006C2898"/>
    <w:rsid w:val="007264B4"/>
    <w:rsid w:val="00751B49"/>
    <w:rsid w:val="007F2E70"/>
    <w:rsid w:val="00822055"/>
    <w:rsid w:val="008755CC"/>
    <w:rsid w:val="008C07EA"/>
    <w:rsid w:val="009356B3"/>
    <w:rsid w:val="00964FB4"/>
    <w:rsid w:val="009E6166"/>
    <w:rsid w:val="00A245BD"/>
    <w:rsid w:val="00A30FF9"/>
    <w:rsid w:val="00A702AB"/>
    <w:rsid w:val="00A8759A"/>
    <w:rsid w:val="00AB4064"/>
    <w:rsid w:val="00AD455B"/>
    <w:rsid w:val="00B13227"/>
    <w:rsid w:val="00B25893"/>
    <w:rsid w:val="00B52512"/>
    <w:rsid w:val="00B538BD"/>
    <w:rsid w:val="00BD5465"/>
    <w:rsid w:val="00BF32CB"/>
    <w:rsid w:val="00C15ADE"/>
    <w:rsid w:val="00C33344"/>
    <w:rsid w:val="00C82AB6"/>
    <w:rsid w:val="00D1003A"/>
    <w:rsid w:val="00D374B5"/>
    <w:rsid w:val="00D446B3"/>
    <w:rsid w:val="00DE40DD"/>
    <w:rsid w:val="00DF798E"/>
    <w:rsid w:val="00E36963"/>
    <w:rsid w:val="00EA7707"/>
    <w:rsid w:val="00EB0866"/>
    <w:rsid w:val="00EE0063"/>
    <w:rsid w:val="00EE4412"/>
    <w:rsid w:val="00EF747E"/>
    <w:rsid w:val="00F036C5"/>
    <w:rsid w:val="00F12006"/>
    <w:rsid w:val="00F65DA5"/>
    <w:rsid w:val="00F732E9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43C0-D8AD-4BF1-A4CF-146E2C06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DE"/>
    <w:pPr>
      <w:snapToGrid w:val="0"/>
      <w:spacing w:after="0" w:line="360" w:lineRule="auto"/>
      <w:ind w:firstLine="567"/>
      <w:jc w:val="both"/>
    </w:pPr>
  </w:style>
  <w:style w:type="paragraph" w:styleId="10">
    <w:name w:val="heading 1"/>
    <w:basedOn w:val="a"/>
    <w:next w:val="a"/>
    <w:link w:val="11"/>
    <w:uiPriority w:val="9"/>
    <w:qFormat/>
    <w:rsid w:val="00C15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2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C15AD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C15ADE"/>
    <w:pPr>
      <w:keepNext/>
      <w:numPr>
        <w:ilvl w:val="3"/>
        <w:numId w:val="1"/>
      </w:numPr>
      <w:tabs>
        <w:tab w:val="num" w:pos="1134"/>
      </w:tabs>
      <w:suppressAutoHyphens/>
      <w:spacing w:before="240" w:after="120" w:line="240" w:lineRule="auto"/>
      <w:ind w:left="1134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semiHidden/>
    <w:rsid w:val="00C15A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semiHidden/>
    <w:rsid w:val="00C15AD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C15ADE"/>
    <w:pPr>
      <w:numPr>
        <w:numId w:val="1"/>
      </w:numPr>
      <w:tabs>
        <w:tab w:val="clear" w:pos="567"/>
        <w:tab w:val="num" w:pos="360"/>
      </w:tabs>
      <w:suppressAutoHyphens/>
      <w:snapToGrid/>
      <w:spacing w:after="240" w:line="240" w:lineRule="auto"/>
      <w:ind w:left="0" w:firstLine="567"/>
    </w:pPr>
    <w:rPr>
      <w:rFonts w:ascii="Arial" w:eastAsia="Times New Roman" w:hAnsi="Arial" w:cs="Times New Roman"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C1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51B49"/>
    <w:rPr>
      <w:color w:val="0563C1"/>
      <w:u w:val="single"/>
    </w:rPr>
  </w:style>
  <w:style w:type="table" w:styleId="a4">
    <w:name w:val="Table Grid"/>
    <w:basedOn w:val="a1"/>
    <w:uiPriority w:val="59"/>
    <w:rsid w:val="00B1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12006"/>
    <w:pPr>
      <w:snapToGrid w:val="0"/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5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20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49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Медвецкая Екатерина ЦПТС</dc:creator>
  <cp:lastModifiedBy>Петрова Анна Артемовна</cp:lastModifiedBy>
  <cp:revision>7</cp:revision>
  <cp:lastPrinted>2018-08-07T04:52:00Z</cp:lastPrinted>
  <dcterms:created xsi:type="dcterms:W3CDTF">2018-08-07T09:04:00Z</dcterms:created>
  <dcterms:modified xsi:type="dcterms:W3CDTF">2019-06-24T06:25:00Z</dcterms:modified>
</cp:coreProperties>
</file>