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4E" w:rsidRDefault="00C0224E" w:rsidP="00C0224E">
      <w:pPr>
        <w:ind w:firstLine="0"/>
        <w:jc w:val="center"/>
        <w:rPr>
          <w:snapToGrid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99BD0A8" wp14:editId="19A0BEF6">
                <wp:simplePos x="0" y="0"/>
                <wp:positionH relativeFrom="margin">
                  <wp:posOffset>18084</wp:posOffset>
                </wp:positionH>
                <wp:positionV relativeFrom="paragraph">
                  <wp:posOffset>1302385</wp:posOffset>
                </wp:positionV>
                <wp:extent cx="6480000" cy="0"/>
                <wp:effectExtent l="0" t="19050" r="5461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2D498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.4pt,102.55pt" to="511.65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+deVw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" strokeweight="4.5pt">
                <v:stroke linestyle="thickThin"/>
                <w10:wrap anchorx="margin"/>
              </v:line>
            </w:pict>
          </mc:Fallback>
        </mc:AlternateContent>
      </w:r>
      <w:bookmarkStart w:id="0" w:name="_Toc336885824"/>
      <w:bookmarkStart w:id="1" w:name="_Toc323988391"/>
      <w:r>
        <w:rPr>
          <w:noProof/>
        </w:rPr>
        <w:drawing>
          <wp:inline distT="0" distB="0" distL="0" distR="0" wp14:anchorId="46CA957E" wp14:editId="64D5F077">
            <wp:extent cx="1247775" cy="1257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C0224E" w:rsidRDefault="00C0224E" w:rsidP="00AE3783">
      <w:pPr>
        <w:spacing w:line="240" w:lineRule="auto"/>
        <w:ind w:firstLine="0"/>
        <w:jc w:val="center"/>
        <w:rPr>
          <w:b/>
          <w:szCs w:val="24"/>
        </w:rPr>
      </w:pPr>
    </w:p>
    <w:p w:rsidR="00AE3783" w:rsidRPr="00AE3783" w:rsidRDefault="00AE3783" w:rsidP="00AE3783">
      <w:pPr>
        <w:spacing w:line="240" w:lineRule="auto"/>
        <w:ind w:firstLine="0"/>
        <w:jc w:val="center"/>
        <w:rPr>
          <w:b/>
          <w:szCs w:val="24"/>
        </w:rPr>
      </w:pPr>
      <w:r w:rsidRPr="00AE3783">
        <w:rPr>
          <w:b/>
          <w:szCs w:val="24"/>
        </w:rPr>
        <w:t xml:space="preserve">Протокол № </w:t>
      </w:r>
      <w:r w:rsidR="003E443F">
        <w:rPr>
          <w:b/>
          <w:szCs w:val="24"/>
        </w:rPr>
        <w:t>2</w:t>
      </w:r>
    </w:p>
    <w:p w:rsidR="003E443F" w:rsidRDefault="00AE3783" w:rsidP="003E443F">
      <w:pPr>
        <w:spacing w:before="240"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заседания закупочной комиссии по</w:t>
      </w:r>
      <w:r>
        <w:rPr>
          <w:b/>
          <w:sz w:val="24"/>
          <w:szCs w:val="24"/>
        </w:rPr>
        <w:t xml:space="preserve"> </w:t>
      </w:r>
      <w:r w:rsidR="003E443F" w:rsidRPr="003E443F">
        <w:rPr>
          <w:b/>
          <w:sz w:val="24"/>
          <w:szCs w:val="24"/>
        </w:rPr>
        <w:t xml:space="preserve">аукциону в электронной форме на право заключения договора на поставку бульдозеров в рамках строительства ТЭЦ в г. Советская Гавань </w:t>
      </w:r>
    </w:p>
    <w:p w:rsidR="00AE3783" w:rsidRDefault="003E443F" w:rsidP="003E443F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3E443F">
        <w:rPr>
          <w:b/>
          <w:sz w:val="24"/>
          <w:szCs w:val="24"/>
        </w:rPr>
        <w:t>для нужд АО «Усть-СреднеканГЭСстрой» (Лот № 15-ММ-2019-УСГС-СГТЭЦ)</w:t>
      </w:r>
    </w:p>
    <w:p w:rsidR="00AE3783" w:rsidRPr="00455714" w:rsidRDefault="00AE3783" w:rsidP="00AE3783">
      <w:pPr>
        <w:tabs>
          <w:tab w:val="left" w:pos="9072"/>
        </w:tabs>
        <w:spacing w:before="240" w:line="240" w:lineRule="auto"/>
        <w:ind w:firstLine="0"/>
        <w:jc w:val="left"/>
        <w:rPr>
          <w:sz w:val="24"/>
          <w:szCs w:val="24"/>
        </w:rPr>
      </w:pPr>
      <w:r w:rsidRPr="00455714">
        <w:rPr>
          <w:sz w:val="24"/>
          <w:szCs w:val="24"/>
        </w:rPr>
        <w:t xml:space="preserve">город </w:t>
      </w:r>
      <w:r>
        <w:rPr>
          <w:sz w:val="24"/>
          <w:szCs w:val="24"/>
        </w:rPr>
        <w:t>Москва</w:t>
      </w:r>
      <w:r>
        <w:rPr>
          <w:sz w:val="24"/>
          <w:szCs w:val="24"/>
        </w:rPr>
        <w:tab/>
      </w:r>
      <w:r w:rsidR="003E443F">
        <w:rPr>
          <w:sz w:val="24"/>
          <w:szCs w:val="24"/>
        </w:rPr>
        <w:t>22</w:t>
      </w:r>
      <w:r w:rsidR="006204F2">
        <w:rPr>
          <w:sz w:val="24"/>
          <w:szCs w:val="24"/>
        </w:rPr>
        <w:t>.08</w:t>
      </w:r>
      <w:r w:rsidR="00151457">
        <w:rPr>
          <w:sz w:val="24"/>
          <w:szCs w:val="24"/>
        </w:rPr>
        <w:t>.2019</w:t>
      </w:r>
    </w:p>
    <w:p w:rsidR="00AE3783" w:rsidRPr="00455714" w:rsidRDefault="00AE3783" w:rsidP="00AE3783">
      <w:pPr>
        <w:spacing w:before="240"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:rsidR="00AE3783" w:rsidRPr="00AE3783" w:rsidRDefault="003E443F" w:rsidP="00EE6E2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Аукцион</w:t>
      </w:r>
      <w:r w:rsidRPr="003E443F">
        <w:rPr>
          <w:sz w:val="24"/>
          <w:szCs w:val="24"/>
        </w:rPr>
        <w:t xml:space="preserve"> в электронной форме на право заключения договора на поставку бульдозеров в рамках строительства ТЭЦ в г. Советская Гавань для нужд АО «Усть-СреднеканГЭСстрой» </w:t>
      </w:r>
      <w:r>
        <w:rPr>
          <w:sz w:val="24"/>
          <w:szCs w:val="24"/>
        </w:rPr>
        <w:br/>
      </w:r>
      <w:r w:rsidRPr="003E443F">
        <w:rPr>
          <w:sz w:val="24"/>
          <w:szCs w:val="24"/>
        </w:rPr>
        <w:t>(Лот № 15-ММ-2019-УСГС-СГТЭЦ)</w:t>
      </w:r>
      <w:r w:rsidR="00AE3783" w:rsidRPr="00AE17A4">
        <w:rPr>
          <w:sz w:val="24"/>
          <w:szCs w:val="24"/>
        </w:rPr>
        <w:t>.</w:t>
      </w:r>
    </w:p>
    <w:p w:rsidR="00112586" w:rsidRDefault="00112586" w:rsidP="00112586">
      <w:pPr>
        <w:spacing w:before="240" w:after="240" w:line="240" w:lineRule="auto"/>
        <w:ind w:firstLine="0"/>
        <w:rPr>
          <w:caps/>
          <w:sz w:val="24"/>
          <w:szCs w:val="24"/>
        </w:rPr>
      </w:pPr>
      <w:r>
        <w:rPr>
          <w:b/>
          <w:sz w:val="24"/>
          <w:szCs w:val="24"/>
        </w:rPr>
        <w:t>КОЛИЧЕСТВО ПОДАННЫХ ЗАЯВОК НА УЧАСТИЕ В ЗАКУПКЕ</w:t>
      </w:r>
      <w:r>
        <w:rPr>
          <w:b/>
          <w:caps/>
          <w:sz w:val="24"/>
          <w:szCs w:val="24"/>
        </w:rPr>
        <w:t>:</w:t>
      </w:r>
      <w:r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 xml:space="preserve">В адрес Организатора поступило </w:t>
      </w:r>
      <w:r w:rsidR="003E443F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 (</w:t>
      </w:r>
      <w:r w:rsidR="003E443F">
        <w:rPr>
          <w:b/>
          <w:sz w:val="24"/>
          <w:szCs w:val="24"/>
        </w:rPr>
        <w:t>одиннадцать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заяв</w:t>
      </w:r>
      <w:r w:rsidR="003E443F">
        <w:rPr>
          <w:sz w:val="24"/>
          <w:szCs w:val="24"/>
        </w:rPr>
        <w:t>ок</w:t>
      </w:r>
      <w:r>
        <w:rPr>
          <w:sz w:val="24"/>
          <w:szCs w:val="24"/>
        </w:rPr>
        <w:t xml:space="preserve"> на участие в закупке</w:t>
      </w:r>
      <w:r>
        <w:rPr>
          <w:caps/>
          <w:sz w:val="24"/>
          <w:szCs w:val="24"/>
        </w:rPr>
        <w:t>.</w:t>
      </w:r>
    </w:p>
    <w:tbl>
      <w:tblPr>
        <w:tblW w:w="1009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53"/>
        <w:gridCol w:w="5245"/>
      </w:tblGrid>
      <w:tr w:rsidR="00112586" w:rsidRPr="00664D4C" w:rsidTr="0007003E">
        <w:trPr>
          <w:trHeight w:val="420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12586" w:rsidRPr="00B20055" w:rsidRDefault="00112586" w:rsidP="003E443F">
            <w:pPr>
              <w:pStyle w:val="af3"/>
              <w:spacing w:before="0" w:after="0"/>
              <w:ind w:left="-81" w:right="0"/>
              <w:jc w:val="center"/>
              <w:rPr>
                <w:b/>
                <w:sz w:val="24"/>
                <w:szCs w:val="24"/>
              </w:rPr>
            </w:pPr>
            <w:r w:rsidRPr="00B20055">
              <w:rPr>
                <w:b/>
                <w:sz w:val="24"/>
                <w:szCs w:val="24"/>
              </w:rPr>
              <w:t>№</w:t>
            </w:r>
          </w:p>
          <w:p w:rsidR="00112586" w:rsidRPr="00B20055" w:rsidRDefault="00112586" w:rsidP="003E443F">
            <w:pPr>
              <w:pStyle w:val="af3"/>
              <w:spacing w:before="0" w:after="0"/>
              <w:ind w:left="-81" w:right="0"/>
              <w:jc w:val="center"/>
              <w:rPr>
                <w:b/>
                <w:sz w:val="24"/>
                <w:szCs w:val="24"/>
              </w:rPr>
            </w:pPr>
            <w:r w:rsidRPr="00B2005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53" w:type="dxa"/>
            <w:shd w:val="clear" w:color="auto" w:fill="F2F2F2" w:themeFill="background1" w:themeFillShade="F2"/>
            <w:vAlign w:val="center"/>
          </w:tcPr>
          <w:p w:rsidR="00112586" w:rsidRPr="00B20055" w:rsidRDefault="00112586" w:rsidP="003E443F">
            <w:pPr>
              <w:pStyle w:val="af3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B20055">
              <w:rPr>
                <w:b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112586" w:rsidRPr="00B20055" w:rsidRDefault="00112586" w:rsidP="003E443F">
            <w:pPr>
              <w:pStyle w:val="af3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B20055">
              <w:rPr>
                <w:b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3E443F" w:rsidRPr="007A598F" w:rsidTr="0007003E">
        <w:trPr>
          <w:trHeight w:val="330"/>
        </w:trPr>
        <w:tc>
          <w:tcPr>
            <w:tcW w:w="993" w:type="dxa"/>
            <w:vAlign w:val="center"/>
          </w:tcPr>
          <w:p w:rsidR="003E443F" w:rsidRPr="00EC38FF" w:rsidRDefault="003E443F" w:rsidP="0007003E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853" w:type="dxa"/>
            <w:vAlign w:val="center"/>
          </w:tcPr>
          <w:p w:rsidR="003E443F" w:rsidRPr="003E443F" w:rsidRDefault="003E443F" w:rsidP="000700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" w:firstLine="0"/>
              <w:jc w:val="center"/>
              <w:rPr>
                <w:b/>
                <w:sz w:val="24"/>
                <w:szCs w:val="24"/>
              </w:rPr>
            </w:pPr>
            <w:r w:rsidRPr="003E443F">
              <w:rPr>
                <w:sz w:val="24"/>
                <w:szCs w:val="24"/>
              </w:rPr>
              <w:t>28.06.2019 13:49 (MSK +03:00)</w:t>
            </w:r>
          </w:p>
        </w:tc>
        <w:tc>
          <w:tcPr>
            <w:tcW w:w="5245" w:type="dxa"/>
            <w:vAlign w:val="center"/>
          </w:tcPr>
          <w:p w:rsidR="003E443F" w:rsidRPr="0007003E" w:rsidRDefault="003E443F" w:rsidP="0007003E">
            <w:pPr>
              <w:pStyle w:val="10"/>
              <w:ind w:left="33"/>
              <w:rPr>
                <w:bCs/>
              </w:rPr>
            </w:pPr>
            <w:r w:rsidRPr="003E443F">
              <w:rPr>
                <w:bCs/>
              </w:rPr>
              <w:t>Уча</w:t>
            </w:r>
            <w:r w:rsidR="0007003E">
              <w:rPr>
                <w:bCs/>
              </w:rPr>
              <w:t>стник № 1</w:t>
            </w:r>
          </w:p>
        </w:tc>
      </w:tr>
      <w:tr w:rsidR="003E443F" w:rsidRPr="00455714" w:rsidTr="0007003E">
        <w:trPr>
          <w:trHeight w:val="378"/>
        </w:trPr>
        <w:tc>
          <w:tcPr>
            <w:tcW w:w="993" w:type="dxa"/>
            <w:vAlign w:val="center"/>
          </w:tcPr>
          <w:p w:rsidR="003E443F" w:rsidRPr="00455714" w:rsidRDefault="003E443F" w:rsidP="0007003E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3E443F" w:rsidRPr="003E443F" w:rsidRDefault="003E443F" w:rsidP="000700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" w:firstLine="0"/>
              <w:jc w:val="center"/>
              <w:rPr>
                <w:b/>
                <w:sz w:val="24"/>
                <w:szCs w:val="24"/>
              </w:rPr>
            </w:pPr>
            <w:r w:rsidRPr="003E443F">
              <w:rPr>
                <w:sz w:val="24"/>
                <w:szCs w:val="24"/>
              </w:rPr>
              <w:t>01.07.2019 08:32 (MSK +03:00)</w:t>
            </w:r>
          </w:p>
        </w:tc>
        <w:tc>
          <w:tcPr>
            <w:tcW w:w="5245" w:type="dxa"/>
            <w:vAlign w:val="center"/>
          </w:tcPr>
          <w:p w:rsidR="003E443F" w:rsidRPr="0007003E" w:rsidRDefault="0007003E" w:rsidP="0007003E">
            <w:pPr>
              <w:pStyle w:val="10"/>
              <w:ind w:left="33"/>
              <w:rPr>
                <w:bCs/>
              </w:rPr>
            </w:pPr>
            <w:r>
              <w:rPr>
                <w:bCs/>
              </w:rPr>
              <w:t>Участник № 2</w:t>
            </w:r>
          </w:p>
        </w:tc>
      </w:tr>
      <w:tr w:rsidR="003E443F" w:rsidRPr="00455714" w:rsidTr="0007003E">
        <w:trPr>
          <w:trHeight w:val="378"/>
        </w:trPr>
        <w:tc>
          <w:tcPr>
            <w:tcW w:w="993" w:type="dxa"/>
            <w:vAlign w:val="center"/>
          </w:tcPr>
          <w:p w:rsidR="003E443F" w:rsidRPr="00455714" w:rsidRDefault="003E443F" w:rsidP="0007003E">
            <w:pPr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3E443F" w:rsidRPr="003E443F" w:rsidRDefault="003E443F" w:rsidP="000700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" w:firstLine="0"/>
              <w:jc w:val="center"/>
              <w:rPr>
                <w:b/>
                <w:sz w:val="24"/>
                <w:szCs w:val="24"/>
              </w:rPr>
            </w:pPr>
            <w:r w:rsidRPr="003E443F">
              <w:rPr>
                <w:sz w:val="24"/>
                <w:szCs w:val="24"/>
              </w:rPr>
              <w:t>01.07.2019 10:22 (MSK +03:00)</w:t>
            </w:r>
          </w:p>
        </w:tc>
        <w:tc>
          <w:tcPr>
            <w:tcW w:w="5245" w:type="dxa"/>
            <w:vAlign w:val="center"/>
          </w:tcPr>
          <w:p w:rsidR="003E443F" w:rsidRPr="0007003E" w:rsidRDefault="0007003E" w:rsidP="0007003E">
            <w:pPr>
              <w:pStyle w:val="10"/>
              <w:ind w:left="33"/>
              <w:rPr>
                <w:bCs/>
              </w:rPr>
            </w:pPr>
            <w:r>
              <w:rPr>
                <w:bCs/>
              </w:rPr>
              <w:t>Участник № 3</w:t>
            </w:r>
          </w:p>
        </w:tc>
      </w:tr>
      <w:tr w:rsidR="003E443F" w:rsidRPr="00455714" w:rsidTr="0007003E">
        <w:trPr>
          <w:trHeight w:val="378"/>
        </w:trPr>
        <w:tc>
          <w:tcPr>
            <w:tcW w:w="993" w:type="dxa"/>
            <w:vAlign w:val="center"/>
          </w:tcPr>
          <w:p w:rsidR="003E443F" w:rsidRPr="00455714" w:rsidRDefault="003E443F" w:rsidP="0007003E">
            <w:pPr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3E443F" w:rsidRPr="003E443F" w:rsidRDefault="003E443F" w:rsidP="000700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" w:firstLine="0"/>
              <w:jc w:val="center"/>
              <w:rPr>
                <w:sz w:val="24"/>
                <w:szCs w:val="24"/>
              </w:rPr>
            </w:pPr>
            <w:r w:rsidRPr="003E443F">
              <w:rPr>
                <w:sz w:val="24"/>
                <w:szCs w:val="24"/>
              </w:rPr>
              <w:t>01.07.2019 10:37 (MSK +03:00)</w:t>
            </w:r>
          </w:p>
        </w:tc>
        <w:tc>
          <w:tcPr>
            <w:tcW w:w="5245" w:type="dxa"/>
            <w:vAlign w:val="center"/>
          </w:tcPr>
          <w:p w:rsidR="003E443F" w:rsidRPr="0007003E" w:rsidRDefault="0007003E" w:rsidP="0007003E">
            <w:pPr>
              <w:pStyle w:val="10"/>
              <w:ind w:left="33"/>
              <w:rPr>
                <w:bCs/>
              </w:rPr>
            </w:pPr>
            <w:r>
              <w:rPr>
                <w:bCs/>
              </w:rPr>
              <w:t>Участник № 4</w:t>
            </w:r>
          </w:p>
        </w:tc>
      </w:tr>
      <w:tr w:rsidR="003E443F" w:rsidRPr="00455714" w:rsidTr="0007003E">
        <w:trPr>
          <w:trHeight w:val="378"/>
        </w:trPr>
        <w:tc>
          <w:tcPr>
            <w:tcW w:w="993" w:type="dxa"/>
            <w:vAlign w:val="center"/>
          </w:tcPr>
          <w:p w:rsidR="003E443F" w:rsidRPr="00455714" w:rsidRDefault="003E443F" w:rsidP="0007003E">
            <w:pPr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3E443F" w:rsidRPr="003E443F" w:rsidRDefault="003E443F" w:rsidP="000700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" w:firstLine="0"/>
              <w:jc w:val="center"/>
              <w:rPr>
                <w:sz w:val="24"/>
                <w:szCs w:val="24"/>
              </w:rPr>
            </w:pPr>
            <w:r w:rsidRPr="003E443F">
              <w:rPr>
                <w:sz w:val="24"/>
                <w:szCs w:val="24"/>
              </w:rPr>
              <w:t>01.07.2019 10:38 (MSK +03:00)</w:t>
            </w:r>
          </w:p>
        </w:tc>
        <w:tc>
          <w:tcPr>
            <w:tcW w:w="5245" w:type="dxa"/>
            <w:vAlign w:val="center"/>
          </w:tcPr>
          <w:p w:rsidR="003E443F" w:rsidRPr="0007003E" w:rsidRDefault="0007003E" w:rsidP="0007003E">
            <w:pPr>
              <w:pStyle w:val="10"/>
              <w:ind w:left="33"/>
              <w:rPr>
                <w:bCs/>
              </w:rPr>
            </w:pPr>
            <w:r>
              <w:rPr>
                <w:bCs/>
              </w:rPr>
              <w:t>Участник № 5</w:t>
            </w:r>
          </w:p>
        </w:tc>
      </w:tr>
      <w:tr w:rsidR="003E443F" w:rsidRPr="00455714" w:rsidTr="0007003E">
        <w:trPr>
          <w:trHeight w:val="378"/>
        </w:trPr>
        <w:tc>
          <w:tcPr>
            <w:tcW w:w="993" w:type="dxa"/>
            <w:vAlign w:val="center"/>
          </w:tcPr>
          <w:p w:rsidR="003E443F" w:rsidRPr="00455714" w:rsidRDefault="003E443F" w:rsidP="0007003E">
            <w:pPr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3E443F" w:rsidRPr="003E443F" w:rsidRDefault="003E443F" w:rsidP="000700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" w:firstLine="0"/>
              <w:jc w:val="center"/>
              <w:rPr>
                <w:sz w:val="24"/>
                <w:szCs w:val="24"/>
              </w:rPr>
            </w:pPr>
            <w:r w:rsidRPr="003E443F">
              <w:rPr>
                <w:sz w:val="24"/>
                <w:szCs w:val="24"/>
              </w:rPr>
              <w:t>05.07.2019 16:45 (MSK +03:00)</w:t>
            </w:r>
          </w:p>
        </w:tc>
        <w:tc>
          <w:tcPr>
            <w:tcW w:w="5245" w:type="dxa"/>
            <w:vAlign w:val="center"/>
          </w:tcPr>
          <w:p w:rsidR="003E443F" w:rsidRPr="0007003E" w:rsidRDefault="0007003E" w:rsidP="0007003E">
            <w:pPr>
              <w:pStyle w:val="10"/>
              <w:ind w:left="33"/>
              <w:rPr>
                <w:bCs/>
              </w:rPr>
            </w:pPr>
            <w:r>
              <w:rPr>
                <w:bCs/>
              </w:rPr>
              <w:t>Участник № 6</w:t>
            </w:r>
          </w:p>
        </w:tc>
      </w:tr>
      <w:tr w:rsidR="003E443F" w:rsidRPr="00455714" w:rsidTr="0007003E">
        <w:trPr>
          <w:trHeight w:val="378"/>
        </w:trPr>
        <w:tc>
          <w:tcPr>
            <w:tcW w:w="993" w:type="dxa"/>
            <w:vAlign w:val="center"/>
          </w:tcPr>
          <w:p w:rsidR="003E443F" w:rsidRPr="00455714" w:rsidRDefault="003E443F" w:rsidP="0007003E">
            <w:pPr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3E443F" w:rsidRPr="003E443F" w:rsidRDefault="003E443F" w:rsidP="000700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" w:firstLine="0"/>
              <w:jc w:val="center"/>
              <w:rPr>
                <w:sz w:val="24"/>
                <w:szCs w:val="24"/>
              </w:rPr>
            </w:pPr>
            <w:r w:rsidRPr="003E443F">
              <w:rPr>
                <w:sz w:val="24"/>
                <w:szCs w:val="24"/>
              </w:rPr>
              <w:t>09.07.2019 16:15 (MSK +03:00)</w:t>
            </w:r>
          </w:p>
        </w:tc>
        <w:tc>
          <w:tcPr>
            <w:tcW w:w="5245" w:type="dxa"/>
            <w:vAlign w:val="center"/>
          </w:tcPr>
          <w:p w:rsidR="003E443F" w:rsidRPr="0007003E" w:rsidRDefault="0007003E" w:rsidP="0007003E">
            <w:pPr>
              <w:pStyle w:val="10"/>
              <w:ind w:left="33"/>
              <w:rPr>
                <w:bCs/>
              </w:rPr>
            </w:pPr>
            <w:r>
              <w:rPr>
                <w:bCs/>
              </w:rPr>
              <w:t>Участник № 7</w:t>
            </w:r>
          </w:p>
        </w:tc>
      </w:tr>
      <w:tr w:rsidR="003E443F" w:rsidRPr="00455714" w:rsidTr="0007003E">
        <w:trPr>
          <w:trHeight w:val="378"/>
        </w:trPr>
        <w:tc>
          <w:tcPr>
            <w:tcW w:w="993" w:type="dxa"/>
            <w:vAlign w:val="center"/>
          </w:tcPr>
          <w:p w:rsidR="003E443F" w:rsidRPr="00455714" w:rsidRDefault="003E443F" w:rsidP="0007003E">
            <w:pPr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3E443F" w:rsidRPr="003E443F" w:rsidRDefault="003E443F" w:rsidP="000700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" w:firstLine="0"/>
              <w:jc w:val="center"/>
              <w:rPr>
                <w:sz w:val="24"/>
                <w:szCs w:val="24"/>
              </w:rPr>
            </w:pPr>
            <w:r w:rsidRPr="003E443F">
              <w:rPr>
                <w:sz w:val="24"/>
                <w:szCs w:val="24"/>
              </w:rPr>
              <w:t>10.07.2019 08:42 (MSK +03:00)</w:t>
            </w:r>
          </w:p>
        </w:tc>
        <w:tc>
          <w:tcPr>
            <w:tcW w:w="5245" w:type="dxa"/>
            <w:vAlign w:val="center"/>
          </w:tcPr>
          <w:p w:rsidR="003E443F" w:rsidRPr="0007003E" w:rsidRDefault="0007003E" w:rsidP="0007003E">
            <w:pPr>
              <w:pStyle w:val="10"/>
              <w:ind w:left="33"/>
              <w:rPr>
                <w:bCs/>
              </w:rPr>
            </w:pPr>
            <w:r>
              <w:rPr>
                <w:bCs/>
              </w:rPr>
              <w:t>Участник № 8</w:t>
            </w:r>
          </w:p>
        </w:tc>
      </w:tr>
      <w:tr w:rsidR="003E443F" w:rsidRPr="00455714" w:rsidTr="0007003E">
        <w:trPr>
          <w:trHeight w:val="378"/>
        </w:trPr>
        <w:tc>
          <w:tcPr>
            <w:tcW w:w="993" w:type="dxa"/>
            <w:vAlign w:val="center"/>
          </w:tcPr>
          <w:p w:rsidR="003E443F" w:rsidRPr="00455714" w:rsidRDefault="003E443F" w:rsidP="0007003E">
            <w:pPr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3E443F" w:rsidRPr="003E443F" w:rsidRDefault="003E443F" w:rsidP="000700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" w:firstLine="0"/>
              <w:jc w:val="center"/>
              <w:rPr>
                <w:sz w:val="24"/>
                <w:szCs w:val="24"/>
              </w:rPr>
            </w:pPr>
            <w:r w:rsidRPr="003E443F">
              <w:rPr>
                <w:sz w:val="24"/>
                <w:szCs w:val="24"/>
              </w:rPr>
              <w:t>10.07.2019 09:57 (MSK +03:00)</w:t>
            </w:r>
          </w:p>
        </w:tc>
        <w:tc>
          <w:tcPr>
            <w:tcW w:w="5245" w:type="dxa"/>
            <w:vAlign w:val="center"/>
          </w:tcPr>
          <w:p w:rsidR="003E443F" w:rsidRPr="0007003E" w:rsidRDefault="003E443F" w:rsidP="0007003E">
            <w:pPr>
              <w:pStyle w:val="10"/>
              <w:ind w:left="33"/>
              <w:rPr>
                <w:bCs/>
              </w:rPr>
            </w:pPr>
            <w:r w:rsidRPr="003E443F">
              <w:rPr>
                <w:bCs/>
              </w:rPr>
              <w:t>Участ</w:t>
            </w:r>
            <w:r w:rsidR="0007003E">
              <w:rPr>
                <w:bCs/>
              </w:rPr>
              <w:t>ник № 9</w:t>
            </w:r>
          </w:p>
        </w:tc>
      </w:tr>
      <w:tr w:rsidR="003E443F" w:rsidRPr="00455714" w:rsidTr="0007003E">
        <w:trPr>
          <w:trHeight w:val="378"/>
        </w:trPr>
        <w:tc>
          <w:tcPr>
            <w:tcW w:w="993" w:type="dxa"/>
            <w:vAlign w:val="center"/>
          </w:tcPr>
          <w:p w:rsidR="003E443F" w:rsidRPr="00455714" w:rsidRDefault="003E443F" w:rsidP="0007003E">
            <w:pPr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3E443F" w:rsidRPr="003E443F" w:rsidRDefault="003E443F" w:rsidP="000700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" w:firstLine="0"/>
              <w:jc w:val="center"/>
              <w:rPr>
                <w:sz w:val="24"/>
                <w:szCs w:val="24"/>
              </w:rPr>
            </w:pPr>
            <w:r w:rsidRPr="003E443F">
              <w:rPr>
                <w:sz w:val="24"/>
                <w:szCs w:val="24"/>
              </w:rPr>
              <w:t>10.07.2019 10:53 (MSK +03:00)</w:t>
            </w:r>
          </w:p>
        </w:tc>
        <w:tc>
          <w:tcPr>
            <w:tcW w:w="5245" w:type="dxa"/>
            <w:vAlign w:val="center"/>
          </w:tcPr>
          <w:p w:rsidR="003E443F" w:rsidRPr="0007003E" w:rsidRDefault="0007003E" w:rsidP="0007003E">
            <w:pPr>
              <w:pStyle w:val="10"/>
              <w:ind w:left="33"/>
              <w:rPr>
                <w:bCs/>
              </w:rPr>
            </w:pPr>
            <w:r>
              <w:rPr>
                <w:bCs/>
              </w:rPr>
              <w:t>Участник № 10</w:t>
            </w:r>
          </w:p>
        </w:tc>
      </w:tr>
      <w:tr w:rsidR="003E443F" w:rsidRPr="00455714" w:rsidTr="0007003E">
        <w:trPr>
          <w:trHeight w:val="378"/>
        </w:trPr>
        <w:tc>
          <w:tcPr>
            <w:tcW w:w="993" w:type="dxa"/>
            <w:vAlign w:val="center"/>
          </w:tcPr>
          <w:p w:rsidR="003E443F" w:rsidRPr="00455714" w:rsidRDefault="003E443F" w:rsidP="0007003E">
            <w:pPr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3E443F" w:rsidRPr="003E443F" w:rsidRDefault="003E443F" w:rsidP="000700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" w:firstLine="0"/>
              <w:jc w:val="center"/>
              <w:rPr>
                <w:sz w:val="24"/>
                <w:szCs w:val="24"/>
              </w:rPr>
            </w:pPr>
            <w:r w:rsidRPr="003E443F">
              <w:rPr>
                <w:sz w:val="24"/>
                <w:szCs w:val="24"/>
              </w:rPr>
              <w:t>10.07.2019 11:56 (MSK +03:00)</w:t>
            </w:r>
          </w:p>
        </w:tc>
        <w:tc>
          <w:tcPr>
            <w:tcW w:w="5245" w:type="dxa"/>
            <w:vAlign w:val="center"/>
          </w:tcPr>
          <w:p w:rsidR="003E443F" w:rsidRPr="0007003E" w:rsidRDefault="0007003E" w:rsidP="0007003E">
            <w:pPr>
              <w:pStyle w:val="10"/>
              <w:ind w:left="33"/>
              <w:rPr>
                <w:bCs/>
              </w:rPr>
            </w:pPr>
            <w:r>
              <w:rPr>
                <w:bCs/>
              </w:rPr>
              <w:t>Участник № 11</w:t>
            </w:r>
          </w:p>
        </w:tc>
      </w:tr>
    </w:tbl>
    <w:p w:rsidR="00AE3783" w:rsidRDefault="00AE3783" w:rsidP="00AE3783">
      <w:pPr>
        <w:spacing w:before="240"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:rsidR="003E443F" w:rsidRPr="00455714" w:rsidRDefault="003E443F" w:rsidP="003E443F">
      <w:pPr>
        <w:spacing w:before="240"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ВОПРОС №</w:t>
      </w:r>
      <w:r w:rsidRPr="00AC75D6">
        <w:rPr>
          <w:b/>
          <w:sz w:val="24"/>
          <w:szCs w:val="24"/>
        </w:rPr>
        <w:t xml:space="preserve"> </w:t>
      </w:r>
      <w:r w:rsidRPr="00455714">
        <w:rPr>
          <w:b/>
          <w:sz w:val="24"/>
          <w:szCs w:val="24"/>
        </w:rPr>
        <w:t>1. О рассмотрении результатов оценки заявок Участников</w:t>
      </w:r>
      <w:r>
        <w:rPr>
          <w:b/>
          <w:sz w:val="24"/>
          <w:szCs w:val="24"/>
        </w:rPr>
        <w:t>.</w:t>
      </w:r>
    </w:p>
    <w:p w:rsidR="003E443F" w:rsidRDefault="003E443F" w:rsidP="003E443F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3E443F" w:rsidRDefault="003E443F" w:rsidP="0007003E">
      <w:pPr>
        <w:pStyle w:val="a9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1D3569">
        <w:rPr>
          <w:sz w:val="24"/>
          <w:szCs w:val="24"/>
        </w:rPr>
        <w:t>Признать объем полученной информации достаточным для принятия решения</w:t>
      </w:r>
      <w:r>
        <w:rPr>
          <w:sz w:val="24"/>
          <w:szCs w:val="24"/>
        </w:rPr>
        <w:t>.</w:t>
      </w:r>
    </w:p>
    <w:p w:rsidR="003E443F" w:rsidRDefault="003E443F" w:rsidP="0007003E">
      <w:pPr>
        <w:pStyle w:val="a9"/>
        <w:numPr>
          <w:ilvl w:val="0"/>
          <w:numId w:val="6"/>
        </w:numPr>
        <w:spacing w:after="240" w:line="240" w:lineRule="auto"/>
        <w:rPr>
          <w:sz w:val="24"/>
          <w:szCs w:val="24"/>
        </w:rPr>
      </w:pPr>
      <w:r w:rsidRPr="001D3569">
        <w:rPr>
          <w:sz w:val="24"/>
          <w:szCs w:val="24"/>
        </w:rPr>
        <w:t xml:space="preserve">Принять </w:t>
      </w:r>
      <w:r w:rsidRPr="007960EE">
        <w:rPr>
          <w:sz w:val="24"/>
          <w:szCs w:val="24"/>
        </w:rPr>
        <w:t>к рассмотрению</w:t>
      </w:r>
      <w:r>
        <w:rPr>
          <w:sz w:val="24"/>
          <w:szCs w:val="24"/>
        </w:rPr>
        <w:t xml:space="preserve"> </w:t>
      </w:r>
      <w:r w:rsidRPr="007960EE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7960EE" w:rsidDel="007960EE">
        <w:rPr>
          <w:sz w:val="24"/>
          <w:szCs w:val="24"/>
        </w:rPr>
        <w:t xml:space="preserve"> </w:t>
      </w:r>
      <w:r w:rsidRPr="007960EE">
        <w:rPr>
          <w:sz w:val="24"/>
          <w:szCs w:val="24"/>
        </w:rPr>
        <w:t xml:space="preserve">следующих </w:t>
      </w:r>
      <w:r>
        <w:rPr>
          <w:sz w:val="24"/>
          <w:szCs w:val="24"/>
        </w:rPr>
        <w:t>У</w:t>
      </w:r>
      <w:r w:rsidRPr="007960EE">
        <w:rPr>
          <w:sz w:val="24"/>
          <w:szCs w:val="24"/>
        </w:rPr>
        <w:t>частников</w:t>
      </w:r>
      <w:r>
        <w:rPr>
          <w:sz w:val="24"/>
          <w:szCs w:val="24"/>
        </w:rPr>
        <w:t>:</w:t>
      </w:r>
    </w:p>
    <w:tbl>
      <w:tblPr>
        <w:tblStyle w:val="2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3477"/>
        <w:gridCol w:w="2693"/>
        <w:gridCol w:w="1843"/>
        <w:gridCol w:w="1559"/>
      </w:tblGrid>
      <w:tr w:rsidR="003E443F" w:rsidRPr="003B0126" w:rsidTr="0007003E">
        <w:trPr>
          <w:cantSplit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3E443F" w:rsidRPr="003B0126" w:rsidRDefault="003E443F" w:rsidP="003E443F">
            <w:pPr>
              <w:pStyle w:val="25"/>
              <w:tabs>
                <w:tab w:val="left" w:pos="426"/>
              </w:tabs>
              <w:ind w:firstLine="0"/>
              <w:jc w:val="center"/>
              <w:rPr>
                <w:b/>
                <w:szCs w:val="24"/>
              </w:rPr>
            </w:pPr>
            <w:r w:rsidRPr="003B0126">
              <w:rPr>
                <w:b/>
                <w:szCs w:val="24"/>
              </w:rPr>
              <w:t>№ п/п</w:t>
            </w:r>
          </w:p>
        </w:tc>
        <w:tc>
          <w:tcPr>
            <w:tcW w:w="3477" w:type="dxa"/>
            <w:shd w:val="clear" w:color="auto" w:fill="F2F2F2" w:themeFill="background1" w:themeFillShade="F2"/>
            <w:vAlign w:val="center"/>
          </w:tcPr>
          <w:p w:rsidR="003E443F" w:rsidRPr="00261B18" w:rsidRDefault="003E443F" w:rsidP="003E443F">
            <w:pPr>
              <w:pStyle w:val="25"/>
              <w:tabs>
                <w:tab w:val="left" w:pos="426"/>
              </w:tabs>
              <w:ind w:firstLine="0"/>
              <w:jc w:val="center"/>
              <w:rPr>
                <w:b/>
                <w:szCs w:val="24"/>
              </w:rPr>
            </w:pPr>
            <w:r w:rsidRPr="002F65BF">
              <w:rPr>
                <w:b/>
                <w:szCs w:val="24"/>
              </w:rPr>
              <w:t>Дата и время регистрации заявки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E443F" w:rsidRPr="003B0126" w:rsidRDefault="003E443F" w:rsidP="003E443F">
            <w:pPr>
              <w:pStyle w:val="25"/>
              <w:tabs>
                <w:tab w:val="left" w:pos="426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</w:t>
            </w:r>
            <w:r w:rsidRPr="00261B18">
              <w:rPr>
                <w:b/>
                <w:szCs w:val="24"/>
              </w:rPr>
              <w:t>дентификац</w:t>
            </w:r>
            <w:bookmarkStart w:id="2" w:name="_GoBack"/>
            <w:bookmarkEnd w:id="2"/>
            <w:r w:rsidRPr="00261B18">
              <w:rPr>
                <w:b/>
                <w:szCs w:val="24"/>
              </w:rPr>
              <w:t>ионный номер Участника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E443F" w:rsidRPr="003B0126" w:rsidRDefault="003E443F" w:rsidP="003E443F">
            <w:pPr>
              <w:pStyle w:val="25"/>
              <w:tabs>
                <w:tab w:val="left" w:pos="426"/>
              </w:tabs>
              <w:ind w:firstLine="0"/>
              <w:jc w:val="center"/>
              <w:rPr>
                <w:b/>
                <w:szCs w:val="24"/>
              </w:rPr>
            </w:pPr>
            <w:r w:rsidRPr="003F7A68">
              <w:rPr>
                <w:b/>
                <w:szCs w:val="24"/>
              </w:rPr>
              <w:t>Цена заявки, руб. без НДС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3E443F" w:rsidRPr="003B0126" w:rsidRDefault="003E443F" w:rsidP="003E443F">
            <w:pPr>
              <w:pStyle w:val="25"/>
              <w:tabs>
                <w:tab w:val="left" w:pos="426"/>
              </w:tabs>
              <w:ind w:firstLine="0"/>
              <w:jc w:val="center"/>
              <w:rPr>
                <w:b/>
                <w:szCs w:val="24"/>
              </w:rPr>
            </w:pPr>
            <w:r w:rsidRPr="003F7A68">
              <w:rPr>
                <w:b/>
                <w:szCs w:val="24"/>
              </w:rPr>
              <w:t>Примечания</w:t>
            </w:r>
          </w:p>
        </w:tc>
      </w:tr>
      <w:tr w:rsidR="003E443F" w:rsidRPr="003B0126" w:rsidTr="0007003E">
        <w:trPr>
          <w:cantSplit/>
        </w:trPr>
        <w:tc>
          <w:tcPr>
            <w:tcW w:w="629" w:type="dxa"/>
            <w:vAlign w:val="center"/>
          </w:tcPr>
          <w:p w:rsidR="003E443F" w:rsidRPr="003B0126" w:rsidRDefault="003E443F" w:rsidP="003E443F">
            <w:pPr>
              <w:pStyle w:val="25"/>
              <w:tabs>
                <w:tab w:val="left" w:pos="426"/>
              </w:tabs>
              <w:ind w:firstLine="0"/>
              <w:jc w:val="center"/>
              <w:rPr>
                <w:szCs w:val="24"/>
              </w:rPr>
            </w:pPr>
            <w:r w:rsidRPr="003B0126">
              <w:rPr>
                <w:noProof/>
                <w:szCs w:val="24"/>
              </w:rPr>
              <w:t>1</w:t>
            </w:r>
          </w:p>
        </w:tc>
        <w:tc>
          <w:tcPr>
            <w:tcW w:w="3477" w:type="dxa"/>
            <w:vAlign w:val="center"/>
          </w:tcPr>
          <w:p w:rsidR="003E443F" w:rsidRPr="00261B18" w:rsidRDefault="003E443F" w:rsidP="003E44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" w:firstLine="0"/>
              <w:jc w:val="center"/>
              <w:rPr>
                <w:b/>
                <w:sz w:val="24"/>
                <w:szCs w:val="24"/>
              </w:rPr>
            </w:pPr>
            <w:r w:rsidRPr="00E771F5">
              <w:rPr>
                <w:sz w:val="24"/>
                <w:szCs w:val="24"/>
              </w:rPr>
              <w:t>28.06.2019 13:49</w:t>
            </w:r>
            <w:r>
              <w:rPr>
                <w:sz w:val="24"/>
                <w:szCs w:val="24"/>
              </w:rPr>
              <w:t xml:space="preserve"> </w:t>
            </w:r>
            <w:r w:rsidRPr="00806181">
              <w:rPr>
                <w:sz w:val="24"/>
              </w:rPr>
              <w:t>(MSK +03:00)</w:t>
            </w:r>
          </w:p>
        </w:tc>
        <w:tc>
          <w:tcPr>
            <w:tcW w:w="2693" w:type="dxa"/>
            <w:vAlign w:val="center"/>
          </w:tcPr>
          <w:p w:rsidR="003E443F" w:rsidRPr="003B0126" w:rsidRDefault="003E443F" w:rsidP="003E443F">
            <w:pPr>
              <w:pStyle w:val="10"/>
            </w:pPr>
            <w:r w:rsidRPr="00057FF2">
              <w:rPr>
                <w:bCs/>
                <w:sz w:val="22"/>
                <w:szCs w:val="22"/>
              </w:rPr>
              <w:t xml:space="preserve">Участник </w:t>
            </w:r>
            <w:r>
              <w:rPr>
                <w:bCs/>
                <w:sz w:val="22"/>
                <w:szCs w:val="22"/>
              </w:rPr>
              <w:t>№ 1</w:t>
            </w:r>
          </w:p>
        </w:tc>
        <w:tc>
          <w:tcPr>
            <w:tcW w:w="1843" w:type="dxa"/>
            <w:vAlign w:val="center"/>
          </w:tcPr>
          <w:p w:rsidR="003E443F" w:rsidRPr="00E61B9A" w:rsidRDefault="003E443F" w:rsidP="003E443F">
            <w:pPr>
              <w:pStyle w:val="10"/>
              <w:jc w:val="center"/>
            </w:pPr>
            <w:r w:rsidRPr="004908FD">
              <w:rPr>
                <w:bCs/>
                <w:sz w:val="22"/>
                <w:szCs w:val="22"/>
              </w:rPr>
              <w:t>75</w:t>
            </w:r>
            <w:r>
              <w:rPr>
                <w:bCs/>
                <w:sz w:val="22"/>
                <w:szCs w:val="22"/>
              </w:rPr>
              <w:t> </w:t>
            </w:r>
            <w:r w:rsidRPr="004908FD">
              <w:rPr>
                <w:bCs/>
                <w:sz w:val="22"/>
                <w:szCs w:val="22"/>
              </w:rPr>
              <w:t>958</w:t>
            </w:r>
            <w:r>
              <w:rPr>
                <w:bCs/>
                <w:sz w:val="22"/>
                <w:szCs w:val="22"/>
              </w:rPr>
              <w:t> </w:t>
            </w:r>
            <w:r w:rsidRPr="004908FD">
              <w:rPr>
                <w:bCs/>
                <w:sz w:val="22"/>
                <w:szCs w:val="22"/>
              </w:rPr>
              <w:t>335</w:t>
            </w:r>
            <w:r>
              <w:rPr>
                <w:bCs/>
                <w:sz w:val="22"/>
                <w:szCs w:val="22"/>
              </w:rPr>
              <w:t>,</w:t>
            </w:r>
            <w:r w:rsidRPr="004908F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center"/>
          </w:tcPr>
          <w:p w:rsidR="003E443F" w:rsidRPr="00E61B9A" w:rsidRDefault="003E443F" w:rsidP="003E443F">
            <w:pPr>
              <w:pStyle w:val="10"/>
              <w:jc w:val="center"/>
            </w:pPr>
            <w:r>
              <w:t>-</w:t>
            </w:r>
          </w:p>
        </w:tc>
      </w:tr>
      <w:tr w:rsidR="003E443F" w:rsidRPr="003B0126" w:rsidTr="0007003E">
        <w:trPr>
          <w:cantSplit/>
        </w:trPr>
        <w:tc>
          <w:tcPr>
            <w:tcW w:w="629" w:type="dxa"/>
            <w:vAlign w:val="center"/>
          </w:tcPr>
          <w:p w:rsidR="003E443F" w:rsidRPr="003B0126" w:rsidRDefault="003E443F" w:rsidP="003E443F">
            <w:pPr>
              <w:pStyle w:val="25"/>
              <w:tabs>
                <w:tab w:val="left" w:pos="426"/>
              </w:tabs>
              <w:ind w:firstLine="0"/>
              <w:jc w:val="center"/>
              <w:rPr>
                <w:szCs w:val="24"/>
              </w:rPr>
            </w:pPr>
            <w:r w:rsidRPr="003B0126">
              <w:rPr>
                <w:noProof/>
                <w:szCs w:val="24"/>
              </w:rPr>
              <w:t>2</w:t>
            </w:r>
          </w:p>
        </w:tc>
        <w:tc>
          <w:tcPr>
            <w:tcW w:w="3477" w:type="dxa"/>
            <w:vAlign w:val="center"/>
          </w:tcPr>
          <w:p w:rsidR="003E443F" w:rsidRPr="003F3911" w:rsidRDefault="003E443F" w:rsidP="003E44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" w:firstLine="0"/>
              <w:jc w:val="center"/>
              <w:rPr>
                <w:b/>
                <w:sz w:val="24"/>
                <w:szCs w:val="24"/>
              </w:rPr>
            </w:pPr>
            <w:r w:rsidRPr="00E771F5">
              <w:rPr>
                <w:sz w:val="24"/>
                <w:szCs w:val="24"/>
              </w:rPr>
              <w:t>01.07.2019 08:32</w:t>
            </w:r>
            <w:r w:rsidRPr="00806181">
              <w:rPr>
                <w:sz w:val="24"/>
                <w:szCs w:val="24"/>
              </w:rPr>
              <w:t xml:space="preserve"> (MSK +03:00)</w:t>
            </w:r>
          </w:p>
        </w:tc>
        <w:tc>
          <w:tcPr>
            <w:tcW w:w="2693" w:type="dxa"/>
            <w:vAlign w:val="center"/>
          </w:tcPr>
          <w:p w:rsidR="003E443F" w:rsidRPr="003B0126" w:rsidRDefault="003E443F" w:rsidP="003E443F">
            <w:pPr>
              <w:pStyle w:val="10"/>
            </w:pPr>
            <w:r w:rsidRPr="00057FF2">
              <w:rPr>
                <w:bCs/>
                <w:sz w:val="22"/>
                <w:szCs w:val="22"/>
              </w:rPr>
              <w:t xml:space="preserve">Участник </w:t>
            </w:r>
            <w:r>
              <w:rPr>
                <w:bCs/>
                <w:sz w:val="22"/>
                <w:szCs w:val="22"/>
              </w:rPr>
              <w:t>№ 2</w:t>
            </w:r>
          </w:p>
        </w:tc>
        <w:tc>
          <w:tcPr>
            <w:tcW w:w="1843" w:type="dxa"/>
            <w:vAlign w:val="center"/>
          </w:tcPr>
          <w:p w:rsidR="003E443F" w:rsidRPr="00E61B9A" w:rsidRDefault="003E443F" w:rsidP="003E443F">
            <w:pPr>
              <w:pStyle w:val="10"/>
              <w:jc w:val="center"/>
            </w:pPr>
            <w:r w:rsidRPr="004908FD">
              <w:rPr>
                <w:bCs/>
                <w:sz w:val="22"/>
                <w:szCs w:val="22"/>
              </w:rPr>
              <w:t>75</w:t>
            </w:r>
            <w:r>
              <w:rPr>
                <w:bCs/>
                <w:sz w:val="22"/>
                <w:szCs w:val="22"/>
              </w:rPr>
              <w:t> </w:t>
            </w:r>
            <w:r w:rsidRPr="004908FD">
              <w:rPr>
                <w:bCs/>
                <w:sz w:val="22"/>
                <w:szCs w:val="22"/>
              </w:rPr>
              <w:t>958</w:t>
            </w:r>
            <w:r>
              <w:rPr>
                <w:bCs/>
                <w:sz w:val="22"/>
                <w:szCs w:val="22"/>
              </w:rPr>
              <w:t> </w:t>
            </w:r>
            <w:r w:rsidRPr="004908FD">
              <w:rPr>
                <w:bCs/>
                <w:sz w:val="22"/>
                <w:szCs w:val="22"/>
              </w:rPr>
              <w:t>335</w:t>
            </w:r>
            <w:r>
              <w:rPr>
                <w:bCs/>
                <w:sz w:val="22"/>
                <w:szCs w:val="22"/>
              </w:rPr>
              <w:t>,</w:t>
            </w:r>
            <w:r w:rsidRPr="004908F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center"/>
          </w:tcPr>
          <w:p w:rsidR="003E443F" w:rsidRPr="00E61B9A" w:rsidRDefault="003E443F" w:rsidP="003E443F">
            <w:pPr>
              <w:pStyle w:val="10"/>
              <w:jc w:val="center"/>
            </w:pPr>
            <w:r>
              <w:t>-</w:t>
            </w:r>
          </w:p>
        </w:tc>
      </w:tr>
      <w:tr w:rsidR="003E443F" w:rsidRPr="003B0126" w:rsidTr="0007003E">
        <w:trPr>
          <w:cantSplit/>
        </w:trPr>
        <w:tc>
          <w:tcPr>
            <w:tcW w:w="629" w:type="dxa"/>
            <w:vAlign w:val="center"/>
          </w:tcPr>
          <w:p w:rsidR="003E443F" w:rsidRPr="003B0126" w:rsidRDefault="003E443F" w:rsidP="003E443F">
            <w:pPr>
              <w:pStyle w:val="25"/>
              <w:tabs>
                <w:tab w:val="left" w:pos="426"/>
              </w:tabs>
              <w:ind w:firstLine="0"/>
              <w:jc w:val="center"/>
              <w:rPr>
                <w:szCs w:val="24"/>
              </w:rPr>
            </w:pPr>
            <w:r w:rsidRPr="003B0126">
              <w:rPr>
                <w:noProof/>
                <w:szCs w:val="24"/>
              </w:rPr>
              <w:t>3</w:t>
            </w:r>
          </w:p>
        </w:tc>
        <w:tc>
          <w:tcPr>
            <w:tcW w:w="3477" w:type="dxa"/>
            <w:vAlign w:val="center"/>
          </w:tcPr>
          <w:p w:rsidR="003E443F" w:rsidRPr="009D108F" w:rsidRDefault="003E443F" w:rsidP="003E44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" w:firstLine="0"/>
              <w:jc w:val="center"/>
              <w:rPr>
                <w:b/>
                <w:sz w:val="24"/>
                <w:szCs w:val="24"/>
              </w:rPr>
            </w:pPr>
            <w:r w:rsidRPr="00E771F5">
              <w:rPr>
                <w:sz w:val="24"/>
                <w:szCs w:val="24"/>
              </w:rPr>
              <w:t>01.07.2019 10:22</w:t>
            </w:r>
            <w:r w:rsidRPr="00806181">
              <w:rPr>
                <w:sz w:val="24"/>
                <w:szCs w:val="24"/>
              </w:rPr>
              <w:t xml:space="preserve"> (MSK +03:00)</w:t>
            </w:r>
          </w:p>
        </w:tc>
        <w:tc>
          <w:tcPr>
            <w:tcW w:w="2693" w:type="dxa"/>
            <w:vAlign w:val="center"/>
          </w:tcPr>
          <w:p w:rsidR="003E443F" w:rsidRPr="003B0126" w:rsidRDefault="003E443F" w:rsidP="003E443F">
            <w:pPr>
              <w:pStyle w:val="10"/>
            </w:pPr>
            <w:r w:rsidRPr="00057FF2">
              <w:rPr>
                <w:bCs/>
                <w:sz w:val="22"/>
                <w:szCs w:val="22"/>
              </w:rPr>
              <w:t xml:space="preserve">Участник </w:t>
            </w:r>
            <w:r>
              <w:rPr>
                <w:bCs/>
                <w:sz w:val="22"/>
                <w:szCs w:val="22"/>
              </w:rPr>
              <w:t>№ 3</w:t>
            </w:r>
          </w:p>
        </w:tc>
        <w:tc>
          <w:tcPr>
            <w:tcW w:w="1843" w:type="dxa"/>
            <w:vAlign w:val="center"/>
          </w:tcPr>
          <w:p w:rsidR="003E443F" w:rsidRPr="00E61B9A" w:rsidRDefault="003E443F" w:rsidP="003E443F">
            <w:pPr>
              <w:pStyle w:val="10"/>
              <w:jc w:val="center"/>
            </w:pPr>
            <w:r w:rsidRPr="004908FD">
              <w:rPr>
                <w:bCs/>
                <w:sz w:val="22"/>
                <w:szCs w:val="22"/>
              </w:rPr>
              <w:t>46</w:t>
            </w:r>
            <w:r>
              <w:rPr>
                <w:bCs/>
                <w:sz w:val="22"/>
                <w:szCs w:val="22"/>
              </w:rPr>
              <w:t> </w:t>
            </w:r>
            <w:r w:rsidRPr="004908FD">
              <w:rPr>
                <w:bCs/>
                <w:sz w:val="22"/>
                <w:szCs w:val="22"/>
              </w:rPr>
              <w:t>125</w:t>
            </w:r>
            <w:r>
              <w:rPr>
                <w:bCs/>
                <w:sz w:val="22"/>
                <w:szCs w:val="22"/>
              </w:rPr>
              <w:t> </w:t>
            </w:r>
            <w:r w:rsidRPr="004908FD">
              <w:rPr>
                <w:bCs/>
                <w:sz w:val="22"/>
                <w:szCs w:val="22"/>
              </w:rPr>
              <w:t>000</w:t>
            </w:r>
            <w:r>
              <w:rPr>
                <w:bCs/>
                <w:sz w:val="22"/>
                <w:szCs w:val="22"/>
              </w:rPr>
              <w:t>,</w:t>
            </w:r>
            <w:r w:rsidRPr="004908F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center"/>
          </w:tcPr>
          <w:p w:rsidR="003E443F" w:rsidRPr="00E61B9A" w:rsidRDefault="003E443F" w:rsidP="003E443F">
            <w:pPr>
              <w:pStyle w:val="10"/>
              <w:jc w:val="center"/>
            </w:pPr>
            <w:r>
              <w:t>-</w:t>
            </w:r>
          </w:p>
        </w:tc>
      </w:tr>
      <w:tr w:rsidR="003E443F" w:rsidRPr="003B0126" w:rsidTr="0007003E">
        <w:trPr>
          <w:cantSplit/>
        </w:trPr>
        <w:tc>
          <w:tcPr>
            <w:tcW w:w="629" w:type="dxa"/>
            <w:vAlign w:val="center"/>
          </w:tcPr>
          <w:p w:rsidR="003E443F" w:rsidRPr="003B0126" w:rsidRDefault="003E443F" w:rsidP="003E443F">
            <w:pPr>
              <w:pStyle w:val="25"/>
              <w:tabs>
                <w:tab w:val="left" w:pos="426"/>
              </w:tabs>
              <w:ind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lastRenderedPageBreak/>
              <w:t>4</w:t>
            </w:r>
          </w:p>
        </w:tc>
        <w:tc>
          <w:tcPr>
            <w:tcW w:w="3477" w:type="dxa"/>
            <w:vAlign w:val="center"/>
          </w:tcPr>
          <w:p w:rsidR="003E443F" w:rsidRPr="00806181" w:rsidRDefault="003E443F" w:rsidP="003E44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" w:firstLine="0"/>
              <w:jc w:val="center"/>
              <w:rPr>
                <w:sz w:val="24"/>
                <w:szCs w:val="24"/>
              </w:rPr>
            </w:pPr>
            <w:r w:rsidRPr="00E32E0B">
              <w:rPr>
                <w:sz w:val="22"/>
                <w:szCs w:val="22"/>
              </w:rPr>
              <w:t>01.07.2019 10:37</w:t>
            </w:r>
            <w:r>
              <w:rPr>
                <w:sz w:val="22"/>
                <w:szCs w:val="22"/>
              </w:rPr>
              <w:t xml:space="preserve"> </w:t>
            </w:r>
            <w:r w:rsidRPr="00806181">
              <w:rPr>
                <w:sz w:val="24"/>
                <w:szCs w:val="24"/>
              </w:rPr>
              <w:t>(MSK +03:00)</w:t>
            </w:r>
          </w:p>
        </w:tc>
        <w:tc>
          <w:tcPr>
            <w:tcW w:w="2693" w:type="dxa"/>
            <w:vAlign w:val="center"/>
          </w:tcPr>
          <w:p w:rsidR="003E443F" w:rsidRPr="00806181" w:rsidRDefault="003E443F" w:rsidP="003E443F">
            <w:pPr>
              <w:pStyle w:val="10"/>
              <w:rPr>
                <w:b/>
              </w:rPr>
            </w:pPr>
            <w:r w:rsidRPr="00057FF2">
              <w:rPr>
                <w:bCs/>
                <w:sz w:val="22"/>
                <w:szCs w:val="22"/>
              </w:rPr>
              <w:t xml:space="preserve">Участник </w:t>
            </w:r>
            <w:r>
              <w:rPr>
                <w:bCs/>
                <w:sz w:val="22"/>
                <w:szCs w:val="22"/>
              </w:rPr>
              <w:t>№ 4</w:t>
            </w:r>
          </w:p>
        </w:tc>
        <w:tc>
          <w:tcPr>
            <w:tcW w:w="1843" w:type="dxa"/>
            <w:vAlign w:val="center"/>
          </w:tcPr>
          <w:p w:rsidR="003E443F" w:rsidRPr="00CE00C0" w:rsidRDefault="003E443F" w:rsidP="003E443F">
            <w:pPr>
              <w:pStyle w:val="10"/>
              <w:jc w:val="center"/>
              <w:rPr>
                <w:szCs w:val="20"/>
              </w:rPr>
            </w:pPr>
            <w:r w:rsidRPr="004908FD">
              <w:rPr>
                <w:bCs/>
                <w:sz w:val="22"/>
                <w:szCs w:val="22"/>
              </w:rPr>
              <w:t>75</w:t>
            </w:r>
            <w:r>
              <w:rPr>
                <w:bCs/>
                <w:sz w:val="22"/>
                <w:szCs w:val="22"/>
              </w:rPr>
              <w:t> </w:t>
            </w:r>
            <w:r w:rsidRPr="004908FD">
              <w:rPr>
                <w:bCs/>
                <w:sz w:val="22"/>
                <w:szCs w:val="22"/>
              </w:rPr>
              <w:t>958</w:t>
            </w:r>
            <w:r>
              <w:rPr>
                <w:bCs/>
                <w:sz w:val="22"/>
                <w:szCs w:val="22"/>
              </w:rPr>
              <w:t xml:space="preserve"> 33</w:t>
            </w:r>
            <w:r w:rsidRPr="00F02C77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,</w:t>
            </w:r>
            <w:r w:rsidRPr="004908F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center"/>
          </w:tcPr>
          <w:p w:rsidR="003E443F" w:rsidRDefault="003E443F" w:rsidP="003E443F">
            <w:pPr>
              <w:pStyle w:val="10"/>
              <w:jc w:val="center"/>
            </w:pPr>
            <w:r>
              <w:t>-</w:t>
            </w:r>
          </w:p>
        </w:tc>
      </w:tr>
      <w:tr w:rsidR="003E443F" w:rsidRPr="003B0126" w:rsidTr="0007003E">
        <w:trPr>
          <w:cantSplit/>
        </w:trPr>
        <w:tc>
          <w:tcPr>
            <w:tcW w:w="629" w:type="dxa"/>
            <w:vAlign w:val="center"/>
          </w:tcPr>
          <w:p w:rsidR="003E443F" w:rsidRPr="003B0126" w:rsidRDefault="003E443F" w:rsidP="003E443F">
            <w:pPr>
              <w:pStyle w:val="25"/>
              <w:tabs>
                <w:tab w:val="left" w:pos="426"/>
              </w:tabs>
              <w:ind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3477" w:type="dxa"/>
            <w:vAlign w:val="center"/>
          </w:tcPr>
          <w:p w:rsidR="003E443F" w:rsidRPr="00806181" w:rsidRDefault="003E443F" w:rsidP="003E44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" w:firstLine="0"/>
              <w:jc w:val="center"/>
              <w:rPr>
                <w:sz w:val="24"/>
                <w:szCs w:val="24"/>
              </w:rPr>
            </w:pPr>
            <w:r w:rsidRPr="00E32E0B">
              <w:rPr>
                <w:sz w:val="22"/>
                <w:szCs w:val="22"/>
              </w:rPr>
              <w:t>01.07.2019 10:38</w:t>
            </w:r>
            <w:r>
              <w:rPr>
                <w:sz w:val="22"/>
                <w:szCs w:val="22"/>
              </w:rPr>
              <w:t xml:space="preserve"> </w:t>
            </w:r>
            <w:r w:rsidRPr="00806181">
              <w:rPr>
                <w:sz w:val="24"/>
                <w:szCs w:val="24"/>
              </w:rPr>
              <w:t>(MSK +03:00)</w:t>
            </w:r>
          </w:p>
        </w:tc>
        <w:tc>
          <w:tcPr>
            <w:tcW w:w="2693" w:type="dxa"/>
            <w:vAlign w:val="center"/>
          </w:tcPr>
          <w:p w:rsidR="003E443F" w:rsidRPr="00806181" w:rsidRDefault="003E443F" w:rsidP="003E443F">
            <w:pPr>
              <w:pStyle w:val="10"/>
              <w:rPr>
                <w:b/>
              </w:rPr>
            </w:pPr>
            <w:r w:rsidRPr="00057FF2">
              <w:rPr>
                <w:bCs/>
                <w:sz w:val="22"/>
                <w:szCs w:val="22"/>
              </w:rPr>
              <w:t xml:space="preserve">Участник </w:t>
            </w:r>
            <w:r>
              <w:rPr>
                <w:bCs/>
                <w:sz w:val="22"/>
                <w:szCs w:val="22"/>
              </w:rPr>
              <w:t>№ 5</w:t>
            </w:r>
          </w:p>
        </w:tc>
        <w:tc>
          <w:tcPr>
            <w:tcW w:w="1843" w:type="dxa"/>
            <w:vAlign w:val="center"/>
          </w:tcPr>
          <w:p w:rsidR="003E443F" w:rsidRPr="00CE00C0" w:rsidRDefault="003E443F" w:rsidP="003E443F">
            <w:pPr>
              <w:pStyle w:val="10"/>
              <w:jc w:val="center"/>
              <w:rPr>
                <w:szCs w:val="20"/>
              </w:rPr>
            </w:pPr>
            <w:r w:rsidRPr="004908FD">
              <w:rPr>
                <w:bCs/>
                <w:sz w:val="22"/>
                <w:szCs w:val="22"/>
              </w:rPr>
              <w:t>75</w:t>
            </w:r>
            <w:r>
              <w:rPr>
                <w:bCs/>
                <w:sz w:val="22"/>
                <w:szCs w:val="22"/>
              </w:rPr>
              <w:t> </w:t>
            </w:r>
            <w:r w:rsidRPr="004908FD">
              <w:rPr>
                <w:bCs/>
                <w:sz w:val="22"/>
                <w:szCs w:val="22"/>
              </w:rPr>
              <w:t>958</w:t>
            </w:r>
            <w:r>
              <w:rPr>
                <w:bCs/>
                <w:sz w:val="22"/>
                <w:szCs w:val="22"/>
              </w:rPr>
              <w:t> </w:t>
            </w:r>
            <w:r w:rsidRPr="004908FD">
              <w:rPr>
                <w:bCs/>
                <w:sz w:val="22"/>
                <w:szCs w:val="22"/>
              </w:rPr>
              <w:t>335</w:t>
            </w:r>
            <w:r>
              <w:rPr>
                <w:bCs/>
                <w:sz w:val="22"/>
                <w:szCs w:val="22"/>
              </w:rPr>
              <w:t>,</w:t>
            </w:r>
            <w:r w:rsidRPr="004908F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center"/>
          </w:tcPr>
          <w:p w:rsidR="003E443F" w:rsidRDefault="003E443F" w:rsidP="003E443F">
            <w:pPr>
              <w:pStyle w:val="10"/>
              <w:jc w:val="center"/>
            </w:pPr>
            <w:r>
              <w:t>-</w:t>
            </w:r>
          </w:p>
        </w:tc>
      </w:tr>
      <w:tr w:rsidR="003E443F" w:rsidRPr="003B0126" w:rsidTr="0007003E">
        <w:trPr>
          <w:cantSplit/>
        </w:trPr>
        <w:tc>
          <w:tcPr>
            <w:tcW w:w="629" w:type="dxa"/>
            <w:vAlign w:val="center"/>
          </w:tcPr>
          <w:p w:rsidR="003E443F" w:rsidRPr="003B0126" w:rsidRDefault="003E443F" w:rsidP="003E443F">
            <w:pPr>
              <w:pStyle w:val="25"/>
              <w:tabs>
                <w:tab w:val="left" w:pos="426"/>
              </w:tabs>
              <w:ind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</w:t>
            </w:r>
          </w:p>
        </w:tc>
        <w:tc>
          <w:tcPr>
            <w:tcW w:w="3477" w:type="dxa"/>
            <w:vAlign w:val="center"/>
          </w:tcPr>
          <w:p w:rsidR="003E443F" w:rsidRPr="00806181" w:rsidRDefault="003E443F" w:rsidP="003E44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" w:firstLine="0"/>
              <w:jc w:val="center"/>
              <w:rPr>
                <w:sz w:val="24"/>
                <w:szCs w:val="24"/>
              </w:rPr>
            </w:pPr>
            <w:r w:rsidRPr="00E32E0B">
              <w:rPr>
                <w:sz w:val="22"/>
                <w:szCs w:val="22"/>
              </w:rPr>
              <w:t>05.07.2019 16:45</w:t>
            </w:r>
            <w:r>
              <w:rPr>
                <w:sz w:val="22"/>
                <w:szCs w:val="22"/>
              </w:rPr>
              <w:t xml:space="preserve"> </w:t>
            </w:r>
            <w:r w:rsidRPr="00806181">
              <w:rPr>
                <w:sz w:val="24"/>
                <w:szCs w:val="24"/>
              </w:rPr>
              <w:t>(MSK +03:00)</w:t>
            </w:r>
          </w:p>
        </w:tc>
        <w:tc>
          <w:tcPr>
            <w:tcW w:w="2693" w:type="dxa"/>
            <w:vAlign w:val="center"/>
          </w:tcPr>
          <w:p w:rsidR="003E443F" w:rsidRPr="00806181" w:rsidRDefault="003E443F" w:rsidP="003E443F">
            <w:pPr>
              <w:pStyle w:val="10"/>
              <w:rPr>
                <w:b/>
              </w:rPr>
            </w:pPr>
            <w:r w:rsidRPr="00057FF2">
              <w:rPr>
                <w:bCs/>
                <w:sz w:val="22"/>
                <w:szCs w:val="22"/>
              </w:rPr>
              <w:t xml:space="preserve">Участник </w:t>
            </w:r>
            <w:r>
              <w:rPr>
                <w:bCs/>
                <w:sz w:val="22"/>
                <w:szCs w:val="22"/>
              </w:rPr>
              <w:t>№ 6</w:t>
            </w:r>
          </w:p>
        </w:tc>
        <w:tc>
          <w:tcPr>
            <w:tcW w:w="1843" w:type="dxa"/>
            <w:vAlign w:val="center"/>
          </w:tcPr>
          <w:p w:rsidR="003E443F" w:rsidRPr="00CE00C0" w:rsidRDefault="003E443F" w:rsidP="003E443F">
            <w:pPr>
              <w:pStyle w:val="10"/>
              <w:jc w:val="center"/>
              <w:rPr>
                <w:szCs w:val="20"/>
              </w:rPr>
            </w:pPr>
            <w:r w:rsidRPr="004908FD">
              <w:rPr>
                <w:bCs/>
                <w:sz w:val="22"/>
                <w:szCs w:val="22"/>
              </w:rPr>
              <w:t>75</w:t>
            </w:r>
            <w:r>
              <w:rPr>
                <w:bCs/>
                <w:sz w:val="22"/>
                <w:szCs w:val="22"/>
              </w:rPr>
              <w:t> </w:t>
            </w:r>
            <w:r w:rsidRPr="004908FD">
              <w:rPr>
                <w:bCs/>
                <w:sz w:val="22"/>
                <w:szCs w:val="22"/>
              </w:rPr>
              <w:t>000</w:t>
            </w:r>
            <w:r>
              <w:rPr>
                <w:bCs/>
                <w:sz w:val="22"/>
                <w:szCs w:val="22"/>
              </w:rPr>
              <w:t> </w:t>
            </w:r>
            <w:r w:rsidRPr="004908FD">
              <w:rPr>
                <w:bCs/>
                <w:sz w:val="22"/>
                <w:szCs w:val="22"/>
              </w:rPr>
              <w:t>000</w:t>
            </w:r>
            <w:r>
              <w:rPr>
                <w:bCs/>
                <w:sz w:val="22"/>
                <w:szCs w:val="22"/>
              </w:rPr>
              <w:t>,</w:t>
            </w:r>
            <w:r w:rsidRPr="004908F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center"/>
          </w:tcPr>
          <w:p w:rsidR="003E443F" w:rsidRDefault="003E443F" w:rsidP="003E443F">
            <w:pPr>
              <w:pStyle w:val="10"/>
              <w:jc w:val="center"/>
            </w:pPr>
            <w:r>
              <w:t>-</w:t>
            </w:r>
          </w:p>
        </w:tc>
      </w:tr>
      <w:tr w:rsidR="003E443F" w:rsidRPr="003B0126" w:rsidTr="0007003E">
        <w:trPr>
          <w:cantSplit/>
        </w:trPr>
        <w:tc>
          <w:tcPr>
            <w:tcW w:w="629" w:type="dxa"/>
            <w:vAlign w:val="center"/>
          </w:tcPr>
          <w:p w:rsidR="003E443F" w:rsidRPr="003B0126" w:rsidRDefault="003E443F" w:rsidP="003E443F">
            <w:pPr>
              <w:pStyle w:val="25"/>
              <w:tabs>
                <w:tab w:val="left" w:pos="426"/>
              </w:tabs>
              <w:ind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</w:t>
            </w:r>
          </w:p>
        </w:tc>
        <w:tc>
          <w:tcPr>
            <w:tcW w:w="3477" w:type="dxa"/>
            <w:vAlign w:val="center"/>
          </w:tcPr>
          <w:p w:rsidR="003E443F" w:rsidRPr="00806181" w:rsidRDefault="003E443F" w:rsidP="003E44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" w:firstLine="0"/>
              <w:jc w:val="center"/>
              <w:rPr>
                <w:sz w:val="24"/>
                <w:szCs w:val="24"/>
              </w:rPr>
            </w:pPr>
            <w:r w:rsidRPr="00E32E0B">
              <w:rPr>
                <w:sz w:val="22"/>
                <w:szCs w:val="22"/>
              </w:rPr>
              <w:t>09.07.2019 16:15</w:t>
            </w:r>
            <w:r>
              <w:rPr>
                <w:sz w:val="22"/>
                <w:szCs w:val="22"/>
              </w:rPr>
              <w:t xml:space="preserve"> </w:t>
            </w:r>
            <w:r w:rsidRPr="00806181">
              <w:rPr>
                <w:sz w:val="24"/>
                <w:szCs w:val="24"/>
              </w:rPr>
              <w:t>(MSK +03:00)</w:t>
            </w:r>
          </w:p>
        </w:tc>
        <w:tc>
          <w:tcPr>
            <w:tcW w:w="2693" w:type="dxa"/>
            <w:vAlign w:val="center"/>
          </w:tcPr>
          <w:p w:rsidR="003E443F" w:rsidRPr="00806181" w:rsidRDefault="003E443F" w:rsidP="003E443F">
            <w:pPr>
              <w:pStyle w:val="10"/>
              <w:rPr>
                <w:b/>
              </w:rPr>
            </w:pPr>
            <w:r w:rsidRPr="00057FF2">
              <w:rPr>
                <w:bCs/>
                <w:sz w:val="22"/>
                <w:szCs w:val="22"/>
              </w:rPr>
              <w:t xml:space="preserve">Участник </w:t>
            </w:r>
            <w:r>
              <w:rPr>
                <w:bCs/>
                <w:sz w:val="22"/>
                <w:szCs w:val="22"/>
              </w:rPr>
              <w:t>№ 7</w:t>
            </w:r>
          </w:p>
        </w:tc>
        <w:tc>
          <w:tcPr>
            <w:tcW w:w="1843" w:type="dxa"/>
            <w:vAlign w:val="center"/>
          </w:tcPr>
          <w:p w:rsidR="003E443F" w:rsidRPr="00CE00C0" w:rsidRDefault="003E443F" w:rsidP="003E443F">
            <w:pPr>
              <w:pStyle w:val="10"/>
              <w:jc w:val="center"/>
              <w:rPr>
                <w:szCs w:val="20"/>
              </w:rPr>
            </w:pPr>
            <w:r w:rsidRPr="004908FD">
              <w:rPr>
                <w:bCs/>
                <w:sz w:val="22"/>
                <w:szCs w:val="22"/>
              </w:rPr>
              <w:t>75</w:t>
            </w:r>
            <w:r>
              <w:rPr>
                <w:bCs/>
                <w:sz w:val="22"/>
                <w:szCs w:val="22"/>
              </w:rPr>
              <w:t> </w:t>
            </w:r>
            <w:r w:rsidRPr="004908FD">
              <w:rPr>
                <w:bCs/>
                <w:sz w:val="22"/>
                <w:szCs w:val="22"/>
              </w:rPr>
              <w:t>958</w:t>
            </w:r>
            <w:r>
              <w:rPr>
                <w:bCs/>
                <w:sz w:val="22"/>
                <w:szCs w:val="22"/>
              </w:rPr>
              <w:t> </w:t>
            </w:r>
            <w:r w:rsidRPr="004908FD">
              <w:rPr>
                <w:bCs/>
                <w:sz w:val="22"/>
                <w:szCs w:val="22"/>
              </w:rPr>
              <w:t>335</w:t>
            </w:r>
            <w:r>
              <w:rPr>
                <w:bCs/>
                <w:sz w:val="22"/>
                <w:szCs w:val="22"/>
              </w:rPr>
              <w:t>,</w:t>
            </w:r>
            <w:r w:rsidRPr="004908F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center"/>
          </w:tcPr>
          <w:p w:rsidR="003E443F" w:rsidRDefault="003E443F" w:rsidP="003E443F">
            <w:pPr>
              <w:pStyle w:val="10"/>
              <w:jc w:val="center"/>
            </w:pPr>
            <w:r>
              <w:t>-</w:t>
            </w:r>
          </w:p>
        </w:tc>
      </w:tr>
      <w:tr w:rsidR="003E443F" w:rsidRPr="003B0126" w:rsidTr="0007003E">
        <w:trPr>
          <w:cantSplit/>
        </w:trPr>
        <w:tc>
          <w:tcPr>
            <w:tcW w:w="629" w:type="dxa"/>
            <w:vAlign w:val="center"/>
          </w:tcPr>
          <w:p w:rsidR="003E443F" w:rsidRPr="003B0126" w:rsidRDefault="003E443F" w:rsidP="003E443F">
            <w:pPr>
              <w:pStyle w:val="25"/>
              <w:tabs>
                <w:tab w:val="left" w:pos="426"/>
              </w:tabs>
              <w:ind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</w:t>
            </w:r>
          </w:p>
        </w:tc>
        <w:tc>
          <w:tcPr>
            <w:tcW w:w="3477" w:type="dxa"/>
            <w:vAlign w:val="center"/>
          </w:tcPr>
          <w:p w:rsidR="003E443F" w:rsidRPr="00806181" w:rsidRDefault="003E443F" w:rsidP="003E44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" w:firstLine="0"/>
              <w:jc w:val="center"/>
              <w:rPr>
                <w:sz w:val="24"/>
                <w:szCs w:val="24"/>
              </w:rPr>
            </w:pPr>
            <w:r w:rsidRPr="00D9439D">
              <w:rPr>
                <w:sz w:val="22"/>
                <w:szCs w:val="22"/>
              </w:rPr>
              <w:t>10.07.2019 08:42</w:t>
            </w:r>
            <w:r>
              <w:rPr>
                <w:sz w:val="22"/>
                <w:szCs w:val="22"/>
              </w:rPr>
              <w:t xml:space="preserve"> </w:t>
            </w:r>
            <w:r w:rsidRPr="00806181">
              <w:rPr>
                <w:sz w:val="24"/>
                <w:szCs w:val="24"/>
              </w:rPr>
              <w:t>(MSK +03:00)</w:t>
            </w:r>
          </w:p>
        </w:tc>
        <w:tc>
          <w:tcPr>
            <w:tcW w:w="2693" w:type="dxa"/>
            <w:vAlign w:val="center"/>
          </w:tcPr>
          <w:p w:rsidR="003E443F" w:rsidRPr="00806181" w:rsidRDefault="003E443F" w:rsidP="003E443F">
            <w:pPr>
              <w:pStyle w:val="10"/>
              <w:rPr>
                <w:b/>
              </w:rPr>
            </w:pPr>
            <w:r w:rsidRPr="00057FF2">
              <w:rPr>
                <w:bCs/>
                <w:sz w:val="22"/>
                <w:szCs w:val="22"/>
              </w:rPr>
              <w:t xml:space="preserve">Участник </w:t>
            </w:r>
            <w:r>
              <w:rPr>
                <w:bCs/>
                <w:sz w:val="22"/>
                <w:szCs w:val="22"/>
              </w:rPr>
              <w:t>№ 8</w:t>
            </w:r>
          </w:p>
        </w:tc>
        <w:tc>
          <w:tcPr>
            <w:tcW w:w="1843" w:type="dxa"/>
            <w:vAlign w:val="center"/>
          </w:tcPr>
          <w:p w:rsidR="003E443F" w:rsidRPr="00CE00C0" w:rsidRDefault="003E443F" w:rsidP="003E443F">
            <w:pPr>
              <w:pStyle w:val="10"/>
              <w:jc w:val="center"/>
              <w:rPr>
                <w:szCs w:val="20"/>
              </w:rPr>
            </w:pPr>
            <w:r w:rsidRPr="004908FD">
              <w:rPr>
                <w:bCs/>
                <w:sz w:val="22"/>
                <w:szCs w:val="22"/>
              </w:rPr>
              <w:t>75</w:t>
            </w:r>
            <w:r>
              <w:rPr>
                <w:bCs/>
                <w:sz w:val="22"/>
                <w:szCs w:val="22"/>
              </w:rPr>
              <w:t> </w:t>
            </w:r>
            <w:r w:rsidRPr="004908FD">
              <w:rPr>
                <w:bCs/>
                <w:sz w:val="22"/>
                <w:szCs w:val="22"/>
              </w:rPr>
              <w:t>958</w:t>
            </w:r>
            <w:r>
              <w:rPr>
                <w:bCs/>
                <w:sz w:val="22"/>
                <w:szCs w:val="22"/>
              </w:rPr>
              <w:t xml:space="preserve"> 33</w:t>
            </w:r>
            <w:r>
              <w:rPr>
                <w:bCs/>
                <w:sz w:val="22"/>
                <w:szCs w:val="22"/>
                <w:lang w:val="en-US"/>
              </w:rPr>
              <w:t>5</w:t>
            </w:r>
            <w:r>
              <w:rPr>
                <w:bCs/>
                <w:sz w:val="22"/>
                <w:szCs w:val="22"/>
              </w:rPr>
              <w:t>,</w:t>
            </w:r>
            <w:r w:rsidRPr="004908F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center"/>
          </w:tcPr>
          <w:p w:rsidR="003E443F" w:rsidRDefault="003E443F" w:rsidP="003E443F">
            <w:pPr>
              <w:pStyle w:val="10"/>
              <w:jc w:val="center"/>
            </w:pPr>
            <w:r>
              <w:t>-</w:t>
            </w:r>
          </w:p>
        </w:tc>
      </w:tr>
      <w:tr w:rsidR="003E443F" w:rsidRPr="003B0126" w:rsidTr="0007003E">
        <w:trPr>
          <w:cantSplit/>
        </w:trPr>
        <w:tc>
          <w:tcPr>
            <w:tcW w:w="629" w:type="dxa"/>
            <w:vAlign w:val="center"/>
          </w:tcPr>
          <w:p w:rsidR="003E443F" w:rsidRPr="003B0126" w:rsidRDefault="003E443F" w:rsidP="003E443F">
            <w:pPr>
              <w:pStyle w:val="25"/>
              <w:tabs>
                <w:tab w:val="left" w:pos="426"/>
              </w:tabs>
              <w:ind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</w:t>
            </w:r>
          </w:p>
        </w:tc>
        <w:tc>
          <w:tcPr>
            <w:tcW w:w="3477" w:type="dxa"/>
            <w:vAlign w:val="center"/>
          </w:tcPr>
          <w:p w:rsidR="003E443F" w:rsidRPr="00806181" w:rsidRDefault="003E443F" w:rsidP="003E44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" w:firstLine="0"/>
              <w:jc w:val="center"/>
              <w:rPr>
                <w:sz w:val="24"/>
                <w:szCs w:val="24"/>
              </w:rPr>
            </w:pPr>
            <w:r w:rsidRPr="00D9439D">
              <w:rPr>
                <w:sz w:val="22"/>
                <w:szCs w:val="22"/>
              </w:rPr>
              <w:t>10.07.2019 09:57</w:t>
            </w:r>
            <w:r>
              <w:rPr>
                <w:sz w:val="22"/>
                <w:szCs w:val="22"/>
              </w:rPr>
              <w:t xml:space="preserve"> </w:t>
            </w:r>
            <w:r w:rsidRPr="00806181">
              <w:rPr>
                <w:sz w:val="24"/>
                <w:szCs w:val="24"/>
              </w:rPr>
              <w:t>(MSK +03:00)</w:t>
            </w:r>
          </w:p>
        </w:tc>
        <w:tc>
          <w:tcPr>
            <w:tcW w:w="2693" w:type="dxa"/>
            <w:vAlign w:val="center"/>
          </w:tcPr>
          <w:p w:rsidR="003E443F" w:rsidRPr="00806181" w:rsidRDefault="003E443F" w:rsidP="003E443F">
            <w:pPr>
              <w:pStyle w:val="10"/>
              <w:rPr>
                <w:b/>
              </w:rPr>
            </w:pPr>
            <w:r w:rsidRPr="00057FF2">
              <w:rPr>
                <w:bCs/>
                <w:sz w:val="22"/>
                <w:szCs w:val="22"/>
              </w:rPr>
              <w:t xml:space="preserve">Участник </w:t>
            </w:r>
            <w:r>
              <w:rPr>
                <w:bCs/>
                <w:sz w:val="22"/>
                <w:szCs w:val="22"/>
              </w:rPr>
              <w:t>№ 9</w:t>
            </w:r>
          </w:p>
        </w:tc>
        <w:tc>
          <w:tcPr>
            <w:tcW w:w="1843" w:type="dxa"/>
            <w:vAlign w:val="center"/>
          </w:tcPr>
          <w:p w:rsidR="003E443F" w:rsidRPr="00CE00C0" w:rsidRDefault="003E443F" w:rsidP="003E443F">
            <w:pPr>
              <w:pStyle w:val="10"/>
              <w:jc w:val="center"/>
              <w:rPr>
                <w:szCs w:val="20"/>
              </w:rPr>
            </w:pPr>
            <w:r w:rsidRPr="004908FD">
              <w:rPr>
                <w:bCs/>
                <w:sz w:val="22"/>
                <w:szCs w:val="22"/>
              </w:rPr>
              <w:t>75</w:t>
            </w:r>
            <w:r>
              <w:rPr>
                <w:bCs/>
                <w:sz w:val="22"/>
                <w:szCs w:val="22"/>
              </w:rPr>
              <w:t> </w:t>
            </w:r>
            <w:r w:rsidRPr="004908FD">
              <w:rPr>
                <w:bCs/>
                <w:sz w:val="22"/>
                <w:szCs w:val="22"/>
              </w:rPr>
              <w:t>958</w:t>
            </w:r>
            <w:r>
              <w:rPr>
                <w:bCs/>
                <w:sz w:val="22"/>
                <w:szCs w:val="22"/>
              </w:rPr>
              <w:t> </w:t>
            </w:r>
            <w:r w:rsidRPr="004908FD">
              <w:rPr>
                <w:bCs/>
                <w:sz w:val="22"/>
                <w:szCs w:val="22"/>
              </w:rPr>
              <w:t>335</w:t>
            </w:r>
            <w:r>
              <w:rPr>
                <w:bCs/>
                <w:sz w:val="22"/>
                <w:szCs w:val="22"/>
              </w:rPr>
              <w:t>,</w:t>
            </w:r>
            <w:r w:rsidRPr="004908F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center"/>
          </w:tcPr>
          <w:p w:rsidR="003E443F" w:rsidRDefault="003E443F" w:rsidP="003E443F">
            <w:pPr>
              <w:pStyle w:val="10"/>
              <w:jc w:val="center"/>
            </w:pPr>
            <w:r>
              <w:t>-</w:t>
            </w:r>
          </w:p>
        </w:tc>
      </w:tr>
      <w:tr w:rsidR="003E443F" w:rsidRPr="003B0126" w:rsidTr="0007003E">
        <w:trPr>
          <w:cantSplit/>
        </w:trPr>
        <w:tc>
          <w:tcPr>
            <w:tcW w:w="629" w:type="dxa"/>
            <w:vAlign w:val="center"/>
          </w:tcPr>
          <w:p w:rsidR="003E443F" w:rsidRPr="003B0126" w:rsidRDefault="003E443F" w:rsidP="003E443F">
            <w:pPr>
              <w:pStyle w:val="25"/>
              <w:tabs>
                <w:tab w:val="left" w:pos="426"/>
              </w:tabs>
              <w:ind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</w:t>
            </w:r>
          </w:p>
        </w:tc>
        <w:tc>
          <w:tcPr>
            <w:tcW w:w="3477" w:type="dxa"/>
            <w:vAlign w:val="center"/>
          </w:tcPr>
          <w:p w:rsidR="003E443F" w:rsidRPr="00806181" w:rsidRDefault="003E443F" w:rsidP="003E44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" w:firstLine="0"/>
              <w:jc w:val="center"/>
              <w:rPr>
                <w:sz w:val="24"/>
                <w:szCs w:val="24"/>
              </w:rPr>
            </w:pPr>
            <w:r w:rsidRPr="00F17609">
              <w:rPr>
                <w:sz w:val="22"/>
                <w:szCs w:val="22"/>
              </w:rPr>
              <w:t>10.07.2019 10:53</w:t>
            </w:r>
            <w:r>
              <w:rPr>
                <w:sz w:val="22"/>
                <w:szCs w:val="22"/>
              </w:rPr>
              <w:t xml:space="preserve"> </w:t>
            </w:r>
            <w:r w:rsidRPr="00806181">
              <w:rPr>
                <w:sz w:val="24"/>
                <w:szCs w:val="24"/>
              </w:rPr>
              <w:t>(MSK +03:00)</w:t>
            </w:r>
          </w:p>
        </w:tc>
        <w:tc>
          <w:tcPr>
            <w:tcW w:w="2693" w:type="dxa"/>
            <w:vAlign w:val="center"/>
          </w:tcPr>
          <w:p w:rsidR="003E443F" w:rsidRPr="00806181" w:rsidRDefault="003E443F" w:rsidP="003E443F">
            <w:pPr>
              <w:pStyle w:val="10"/>
              <w:rPr>
                <w:b/>
              </w:rPr>
            </w:pPr>
            <w:r w:rsidRPr="00057FF2">
              <w:rPr>
                <w:bCs/>
                <w:sz w:val="22"/>
                <w:szCs w:val="22"/>
              </w:rPr>
              <w:t xml:space="preserve">Участник </w:t>
            </w:r>
            <w:r>
              <w:rPr>
                <w:bCs/>
                <w:sz w:val="22"/>
                <w:szCs w:val="22"/>
              </w:rPr>
              <w:t>№ 10</w:t>
            </w:r>
          </w:p>
        </w:tc>
        <w:tc>
          <w:tcPr>
            <w:tcW w:w="1843" w:type="dxa"/>
            <w:vAlign w:val="center"/>
          </w:tcPr>
          <w:p w:rsidR="003E443F" w:rsidRPr="00CE00C0" w:rsidRDefault="003E443F" w:rsidP="003E443F">
            <w:pPr>
              <w:pStyle w:val="10"/>
              <w:jc w:val="center"/>
              <w:rPr>
                <w:szCs w:val="20"/>
              </w:rPr>
            </w:pPr>
            <w:r w:rsidRPr="004908FD">
              <w:rPr>
                <w:bCs/>
                <w:sz w:val="22"/>
                <w:szCs w:val="22"/>
              </w:rPr>
              <w:t>75</w:t>
            </w:r>
            <w:r>
              <w:rPr>
                <w:bCs/>
                <w:sz w:val="22"/>
                <w:szCs w:val="22"/>
              </w:rPr>
              <w:t> </w:t>
            </w:r>
            <w:r w:rsidRPr="004908FD">
              <w:rPr>
                <w:bCs/>
                <w:sz w:val="22"/>
                <w:szCs w:val="22"/>
              </w:rPr>
              <w:t>578</w:t>
            </w:r>
            <w:r>
              <w:rPr>
                <w:bCs/>
                <w:sz w:val="22"/>
                <w:szCs w:val="22"/>
              </w:rPr>
              <w:t> </w:t>
            </w:r>
            <w:r w:rsidRPr="004908FD">
              <w:rPr>
                <w:bCs/>
                <w:sz w:val="22"/>
                <w:szCs w:val="22"/>
              </w:rPr>
              <w:t>543</w:t>
            </w:r>
            <w:r>
              <w:rPr>
                <w:bCs/>
                <w:sz w:val="22"/>
                <w:szCs w:val="22"/>
              </w:rPr>
              <w:t>,</w:t>
            </w:r>
            <w:r w:rsidRPr="004908FD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559" w:type="dxa"/>
            <w:vAlign w:val="center"/>
          </w:tcPr>
          <w:p w:rsidR="003E443F" w:rsidRDefault="003E443F" w:rsidP="003E443F">
            <w:pPr>
              <w:pStyle w:val="10"/>
              <w:jc w:val="center"/>
            </w:pPr>
            <w:r>
              <w:t>-</w:t>
            </w:r>
          </w:p>
        </w:tc>
      </w:tr>
      <w:tr w:rsidR="003E443F" w:rsidRPr="003B0126" w:rsidTr="0007003E">
        <w:trPr>
          <w:cantSplit/>
        </w:trPr>
        <w:tc>
          <w:tcPr>
            <w:tcW w:w="629" w:type="dxa"/>
            <w:vAlign w:val="center"/>
          </w:tcPr>
          <w:p w:rsidR="003E443F" w:rsidRPr="003B0126" w:rsidRDefault="003E443F" w:rsidP="003E443F">
            <w:pPr>
              <w:pStyle w:val="25"/>
              <w:tabs>
                <w:tab w:val="left" w:pos="426"/>
              </w:tabs>
              <w:ind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</w:t>
            </w:r>
          </w:p>
        </w:tc>
        <w:tc>
          <w:tcPr>
            <w:tcW w:w="3477" w:type="dxa"/>
            <w:vAlign w:val="center"/>
          </w:tcPr>
          <w:p w:rsidR="003E443F" w:rsidRPr="00806181" w:rsidRDefault="003E443F" w:rsidP="003E44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" w:firstLine="0"/>
              <w:jc w:val="center"/>
              <w:rPr>
                <w:sz w:val="24"/>
                <w:szCs w:val="24"/>
              </w:rPr>
            </w:pPr>
            <w:r w:rsidRPr="00F17609">
              <w:rPr>
                <w:sz w:val="22"/>
                <w:szCs w:val="22"/>
              </w:rPr>
              <w:t>10.07.2019 11:56</w:t>
            </w:r>
            <w:r>
              <w:rPr>
                <w:sz w:val="22"/>
                <w:szCs w:val="22"/>
              </w:rPr>
              <w:t xml:space="preserve"> </w:t>
            </w:r>
            <w:r w:rsidRPr="00806181">
              <w:rPr>
                <w:sz w:val="24"/>
                <w:szCs w:val="24"/>
              </w:rPr>
              <w:t>(MSK +03:00)</w:t>
            </w:r>
          </w:p>
        </w:tc>
        <w:tc>
          <w:tcPr>
            <w:tcW w:w="2693" w:type="dxa"/>
            <w:vAlign w:val="center"/>
          </w:tcPr>
          <w:p w:rsidR="003E443F" w:rsidRPr="00806181" w:rsidRDefault="003E443F" w:rsidP="003E443F">
            <w:pPr>
              <w:pStyle w:val="10"/>
              <w:rPr>
                <w:b/>
              </w:rPr>
            </w:pPr>
            <w:r w:rsidRPr="00057FF2">
              <w:rPr>
                <w:bCs/>
                <w:sz w:val="22"/>
                <w:szCs w:val="22"/>
              </w:rPr>
              <w:t xml:space="preserve">Участник </w:t>
            </w:r>
            <w:r>
              <w:rPr>
                <w:bCs/>
                <w:sz w:val="22"/>
                <w:szCs w:val="22"/>
              </w:rPr>
              <w:t>№ 11</w:t>
            </w:r>
          </w:p>
        </w:tc>
        <w:tc>
          <w:tcPr>
            <w:tcW w:w="1843" w:type="dxa"/>
            <w:vAlign w:val="center"/>
          </w:tcPr>
          <w:p w:rsidR="003E443F" w:rsidRPr="00CE00C0" w:rsidRDefault="003E443F" w:rsidP="003E443F">
            <w:pPr>
              <w:pStyle w:val="10"/>
              <w:jc w:val="center"/>
              <w:rPr>
                <w:szCs w:val="20"/>
              </w:rPr>
            </w:pPr>
            <w:r w:rsidRPr="004908FD">
              <w:rPr>
                <w:bCs/>
                <w:sz w:val="22"/>
                <w:szCs w:val="22"/>
              </w:rPr>
              <w:t>75</w:t>
            </w:r>
            <w:r>
              <w:rPr>
                <w:bCs/>
                <w:sz w:val="22"/>
                <w:szCs w:val="22"/>
              </w:rPr>
              <w:t> </w:t>
            </w:r>
            <w:r w:rsidRPr="004908FD">
              <w:rPr>
                <w:bCs/>
                <w:sz w:val="22"/>
                <w:szCs w:val="22"/>
              </w:rPr>
              <w:t>958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908FD">
              <w:rPr>
                <w:bCs/>
                <w:sz w:val="22"/>
                <w:szCs w:val="22"/>
              </w:rPr>
              <w:t>335</w:t>
            </w:r>
            <w:r>
              <w:rPr>
                <w:bCs/>
                <w:sz w:val="22"/>
                <w:szCs w:val="22"/>
              </w:rPr>
              <w:t>,</w:t>
            </w:r>
            <w:r w:rsidRPr="004908F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center"/>
          </w:tcPr>
          <w:p w:rsidR="003E443F" w:rsidRDefault="003E443F" w:rsidP="003E443F">
            <w:pPr>
              <w:pStyle w:val="10"/>
              <w:jc w:val="center"/>
            </w:pPr>
            <w:r>
              <w:t>-</w:t>
            </w:r>
          </w:p>
        </w:tc>
      </w:tr>
    </w:tbl>
    <w:p w:rsidR="003E443F" w:rsidRPr="00455714" w:rsidRDefault="003E443F" w:rsidP="003E443F">
      <w:pPr>
        <w:pStyle w:val="a7"/>
        <w:spacing w:before="240"/>
        <w:jc w:val="both"/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ВОПРОС №</w:t>
      </w:r>
      <w:r>
        <w:rPr>
          <w:b/>
          <w:snapToGrid w:val="0"/>
          <w:sz w:val="24"/>
        </w:rPr>
        <w:t xml:space="preserve"> 2</w:t>
      </w:r>
      <w:r w:rsidRPr="00455714">
        <w:rPr>
          <w:b/>
          <w:snapToGrid w:val="0"/>
          <w:sz w:val="24"/>
        </w:rPr>
        <w:t xml:space="preserve">. </w:t>
      </w:r>
      <w:r w:rsidRPr="00DB3F3B">
        <w:rPr>
          <w:b/>
          <w:snapToGrid w:val="0"/>
          <w:sz w:val="24"/>
        </w:rPr>
        <w:t xml:space="preserve">Об отклонении заявки Участника </w:t>
      </w:r>
      <w:r>
        <w:rPr>
          <w:b/>
          <w:snapToGrid w:val="0"/>
          <w:sz w:val="24"/>
        </w:rPr>
        <w:t>№ 3.</w:t>
      </w:r>
    </w:p>
    <w:p w:rsidR="003E443F" w:rsidRDefault="003E443F" w:rsidP="00155982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3E443F" w:rsidRPr="00D72E8C" w:rsidRDefault="003E443F" w:rsidP="003E443F">
      <w:pPr>
        <w:pStyle w:val="a9"/>
        <w:numPr>
          <w:ilvl w:val="0"/>
          <w:numId w:val="4"/>
        </w:numPr>
        <w:spacing w:after="24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Pr="009978DE">
        <w:rPr>
          <w:sz w:val="24"/>
          <w:szCs w:val="24"/>
        </w:rPr>
        <w:t>тклонить заявку</w:t>
      </w:r>
      <w:r>
        <w:rPr>
          <w:sz w:val="24"/>
          <w:szCs w:val="24"/>
        </w:rPr>
        <w:t xml:space="preserve"> Участника № 3</w:t>
      </w:r>
      <w:r w:rsidRPr="009978DE">
        <w:rPr>
          <w:sz w:val="24"/>
          <w:szCs w:val="24"/>
        </w:rPr>
        <w:t xml:space="preserve"> от дальнейшего рассмотрения на основании подпункт</w:t>
      </w:r>
      <w:r>
        <w:rPr>
          <w:sz w:val="24"/>
          <w:szCs w:val="24"/>
        </w:rPr>
        <w:t>ов 4.9.6 а) и г)</w:t>
      </w:r>
      <w:r w:rsidRPr="00EA5AB1">
        <w:rPr>
          <w:sz w:val="24"/>
          <w:szCs w:val="24"/>
        </w:rPr>
        <w:t xml:space="preserve"> </w:t>
      </w:r>
      <w:r w:rsidRPr="009978DE">
        <w:rPr>
          <w:sz w:val="24"/>
          <w:szCs w:val="24"/>
        </w:rPr>
        <w:t>Документации о закупке</w:t>
      </w:r>
      <w:r>
        <w:rPr>
          <w:sz w:val="24"/>
          <w:szCs w:val="24"/>
        </w:rPr>
        <w:t xml:space="preserve">, как </w:t>
      </w:r>
      <w:r w:rsidRPr="009978DE">
        <w:rPr>
          <w:sz w:val="24"/>
          <w:szCs w:val="24"/>
        </w:rPr>
        <w:t>несоответств</w:t>
      </w:r>
      <w:r>
        <w:rPr>
          <w:sz w:val="24"/>
          <w:szCs w:val="24"/>
        </w:rPr>
        <w:t xml:space="preserve">ующую следующим </w:t>
      </w:r>
      <w:r w:rsidRPr="009978DE">
        <w:rPr>
          <w:sz w:val="24"/>
          <w:szCs w:val="24"/>
        </w:rPr>
        <w:t>требованиям</w:t>
      </w:r>
      <w:r>
        <w:rPr>
          <w:sz w:val="24"/>
          <w:szCs w:val="24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3E443F" w:rsidRPr="006E24AB" w:rsidTr="003E443F">
        <w:tc>
          <w:tcPr>
            <w:tcW w:w="10201" w:type="dxa"/>
            <w:shd w:val="clear" w:color="auto" w:fill="F2F2F2" w:themeFill="background1" w:themeFillShade="F2"/>
          </w:tcPr>
          <w:p w:rsidR="003E443F" w:rsidRPr="006E24AB" w:rsidRDefault="003E443F" w:rsidP="003E44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4AB">
              <w:rPr>
                <w:b/>
                <w:sz w:val="24"/>
                <w:szCs w:val="24"/>
              </w:rPr>
              <w:t>Основания для отклонения</w:t>
            </w:r>
          </w:p>
        </w:tc>
      </w:tr>
      <w:tr w:rsidR="003E443F" w:rsidRPr="006E24AB" w:rsidTr="003E443F">
        <w:tc>
          <w:tcPr>
            <w:tcW w:w="10201" w:type="dxa"/>
            <w:shd w:val="clear" w:color="auto" w:fill="auto"/>
          </w:tcPr>
          <w:p w:rsidR="003E443F" w:rsidRPr="00384240" w:rsidRDefault="003E443F" w:rsidP="0007003E">
            <w:pPr>
              <w:pStyle w:val="a9"/>
              <w:numPr>
                <w:ilvl w:val="0"/>
                <w:numId w:val="13"/>
              </w:numPr>
              <w:tabs>
                <w:tab w:val="left" w:pos="880"/>
              </w:tabs>
              <w:spacing w:line="240" w:lineRule="auto"/>
              <w:rPr>
                <w:i/>
                <w:sz w:val="24"/>
                <w:szCs w:val="24"/>
              </w:rPr>
            </w:pPr>
            <w:r w:rsidRPr="00DB3F3B">
              <w:rPr>
                <w:sz w:val="24"/>
                <w:szCs w:val="24"/>
              </w:rPr>
              <w:t xml:space="preserve">В составе заявки Участника не предоставлены договоры и первичная документация, подтверждающая опыт аналогичных поставок, что не соответствует условиям подпункта 1 пункта 7 </w:t>
            </w:r>
            <w:r>
              <w:rPr>
                <w:sz w:val="24"/>
                <w:szCs w:val="24"/>
              </w:rPr>
              <w:t xml:space="preserve">«Требования к участнику» </w:t>
            </w:r>
            <w:r w:rsidRPr="00DB3F3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ехнических требований</w:t>
            </w:r>
            <w:r w:rsidRPr="00DB3F3B">
              <w:rPr>
                <w:sz w:val="24"/>
                <w:szCs w:val="24"/>
              </w:rPr>
              <w:t xml:space="preserve"> (Приложения № 1 к</w:t>
            </w:r>
            <w:r>
              <w:rPr>
                <w:sz w:val="24"/>
                <w:szCs w:val="24"/>
              </w:rPr>
              <w:t xml:space="preserve"> </w:t>
            </w:r>
            <w:r w:rsidRPr="003A6DD5">
              <w:rPr>
                <w:sz w:val="24"/>
                <w:szCs w:val="24"/>
              </w:rPr>
              <w:t>Документации о закупке</w:t>
            </w:r>
            <w:r>
              <w:rPr>
                <w:sz w:val="24"/>
                <w:szCs w:val="24"/>
              </w:rPr>
              <w:t>)</w:t>
            </w:r>
            <w:r w:rsidRPr="00C03146">
              <w:rPr>
                <w:sz w:val="24"/>
                <w:szCs w:val="24"/>
              </w:rPr>
              <w:t>, в котором установлено следующее:</w:t>
            </w:r>
          </w:p>
          <w:p w:rsidR="003E443F" w:rsidRPr="00DB3F3B" w:rsidRDefault="003E443F" w:rsidP="003E443F">
            <w:pPr>
              <w:pStyle w:val="a9"/>
              <w:tabs>
                <w:tab w:val="left" w:pos="880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03146">
              <w:rPr>
                <w:sz w:val="24"/>
                <w:szCs w:val="24"/>
              </w:rPr>
              <w:t>«</w:t>
            </w:r>
            <w:r w:rsidRPr="00DB3F3B">
              <w:rPr>
                <w:i/>
                <w:sz w:val="24"/>
                <w:szCs w:val="24"/>
              </w:rPr>
              <w:t>1. Требования к опыту</w:t>
            </w:r>
          </w:p>
          <w:p w:rsidR="003E443F" w:rsidRPr="00DB3F3B" w:rsidRDefault="003E443F" w:rsidP="003E443F">
            <w:pPr>
              <w:pStyle w:val="a9"/>
              <w:tabs>
                <w:tab w:val="left" w:pos="880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DB3F3B">
              <w:rPr>
                <w:i/>
                <w:sz w:val="24"/>
                <w:szCs w:val="24"/>
              </w:rPr>
              <w:t>Наличие у Участника совокупного опыта поставки дорожно-строительной техники, аналогичных указанным в настоящих технических требованиях, при этом, участником должны быть исполнены обязательства (выполнена поставка), в общем/совокупном объеме не менее 30 % от начальной (максимальной) цены договора, указанной в Извещении за последние 5 лет, предшествующих дате окончания срока подачи заявок на участие в конкурентной закупке.</w:t>
            </w:r>
          </w:p>
          <w:p w:rsidR="003E443F" w:rsidRPr="00DB3F3B" w:rsidRDefault="003E443F" w:rsidP="003E443F">
            <w:pPr>
              <w:pStyle w:val="a9"/>
              <w:tabs>
                <w:tab w:val="left" w:pos="880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DB3F3B">
              <w:rPr>
                <w:i/>
                <w:sz w:val="24"/>
                <w:szCs w:val="24"/>
              </w:rPr>
              <w:t>Соответствие установленному требованию подтверждается путем представления участником закупки в составе заявки сведений о ранее выполненных договорах по форме № 9 «Справка об опыте Участника», приведенной в Документации о закупке и подтверждающих документов на указанные в справке сведения (копии договоров и товарных накладных (или УПД), подписанных с обеих сторон).</w:t>
            </w:r>
          </w:p>
          <w:p w:rsidR="003E443F" w:rsidRPr="00E21626" w:rsidRDefault="003E443F" w:rsidP="003E443F">
            <w:pPr>
              <w:tabs>
                <w:tab w:val="left" w:pos="738"/>
              </w:tabs>
              <w:spacing w:line="240" w:lineRule="auto"/>
              <w:ind w:left="738" w:firstLine="0"/>
              <w:rPr>
                <w:sz w:val="24"/>
                <w:szCs w:val="24"/>
              </w:rPr>
            </w:pPr>
            <w:r w:rsidRPr="00DB3F3B">
              <w:rPr>
                <w:i/>
                <w:sz w:val="24"/>
                <w:szCs w:val="24"/>
              </w:rPr>
              <w:t>Сведения не позволяющие явно/однозначно определить опыт Участника не оцениваются</w:t>
            </w:r>
            <w:r>
              <w:rPr>
                <w:i/>
                <w:sz w:val="24"/>
                <w:szCs w:val="24"/>
              </w:rPr>
              <w:t>»</w:t>
            </w:r>
            <w:r w:rsidRPr="006945C1">
              <w:rPr>
                <w:sz w:val="24"/>
                <w:szCs w:val="24"/>
              </w:rPr>
              <w:t>.</w:t>
            </w:r>
          </w:p>
        </w:tc>
      </w:tr>
      <w:tr w:rsidR="003E443F" w:rsidRPr="006E24AB" w:rsidTr="003E443F">
        <w:tc>
          <w:tcPr>
            <w:tcW w:w="10201" w:type="dxa"/>
            <w:shd w:val="clear" w:color="auto" w:fill="auto"/>
          </w:tcPr>
          <w:p w:rsidR="003E443F" w:rsidRPr="00037512" w:rsidRDefault="003E443F" w:rsidP="0007003E">
            <w:pPr>
              <w:pStyle w:val="a9"/>
              <w:numPr>
                <w:ilvl w:val="0"/>
                <w:numId w:val="13"/>
              </w:numPr>
              <w:tabs>
                <w:tab w:val="left" w:pos="880"/>
              </w:tabs>
              <w:spacing w:line="240" w:lineRule="auto"/>
              <w:rPr>
                <w:i/>
                <w:sz w:val="24"/>
                <w:szCs w:val="24"/>
              </w:rPr>
            </w:pPr>
            <w:r w:rsidRPr="00DB3F3B">
              <w:rPr>
                <w:sz w:val="24"/>
                <w:szCs w:val="24"/>
              </w:rPr>
              <w:t xml:space="preserve">Предлагаемая к поставке продукция Участника не соответствует требованиям Заказчика к наработке (в заявке Участника 2000 м/ч) и к сроку гарантии на продукцию (в заявке Участника 1 год), что не соответствует условиям подпункта 4 таблицы 1 раздела 4 </w:t>
            </w:r>
            <w:r>
              <w:rPr>
                <w:sz w:val="24"/>
                <w:szCs w:val="24"/>
              </w:rPr>
              <w:t>«</w:t>
            </w:r>
            <w:r w:rsidRPr="006945C1">
              <w:rPr>
                <w:sz w:val="24"/>
                <w:szCs w:val="24"/>
              </w:rPr>
              <w:t>Требования к закупаемой продукции</w:t>
            </w:r>
            <w:r>
              <w:rPr>
                <w:sz w:val="24"/>
                <w:szCs w:val="24"/>
              </w:rPr>
              <w:t>»</w:t>
            </w:r>
            <w:r w:rsidRPr="006945C1">
              <w:rPr>
                <w:sz w:val="24"/>
                <w:szCs w:val="24"/>
              </w:rPr>
              <w:t xml:space="preserve"> </w:t>
            </w:r>
            <w:r w:rsidRPr="00DB3F3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ехнических требований</w:t>
            </w:r>
            <w:r w:rsidRPr="00DB3F3B">
              <w:rPr>
                <w:sz w:val="24"/>
                <w:szCs w:val="24"/>
              </w:rPr>
              <w:t xml:space="preserve"> (Прило</w:t>
            </w:r>
            <w:r>
              <w:rPr>
                <w:sz w:val="24"/>
                <w:szCs w:val="24"/>
              </w:rPr>
              <w:t>жения № 1 к Документации о закупке)</w:t>
            </w:r>
            <w:r w:rsidRPr="00037512">
              <w:rPr>
                <w:sz w:val="24"/>
                <w:szCs w:val="24"/>
              </w:rPr>
              <w:t>, в котором установлено следующее:</w:t>
            </w:r>
          </w:p>
          <w:p w:rsidR="003E443F" w:rsidRPr="006945C1" w:rsidRDefault="003E443F" w:rsidP="003E443F">
            <w:pPr>
              <w:pStyle w:val="a9"/>
              <w:tabs>
                <w:tab w:val="left" w:pos="880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037512">
              <w:rPr>
                <w:i/>
                <w:sz w:val="24"/>
                <w:szCs w:val="24"/>
              </w:rPr>
              <w:t>«</w:t>
            </w:r>
            <w:r w:rsidRPr="006945C1">
              <w:rPr>
                <w:i/>
                <w:sz w:val="24"/>
                <w:szCs w:val="24"/>
              </w:rPr>
              <w:t>4. Срок гарантии на Продукцию</w:t>
            </w:r>
          </w:p>
          <w:p w:rsidR="003E443F" w:rsidRPr="006945C1" w:rsidRDefault="003E443F" w:rsidP="003E443F">
            <w:pPr>
              <w:pStyle w:val="a9"/>
              <w:tabs>
                <w:tab w:val="left" w:pos="880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945C1">
              <w:rPr>
                <w:i/>
                <w:sz w:val="24"/>
                <w:szCs w:val="24"/>
              </w:rPr>
              <w:t>Гарантийный срок на товар устанавливается и исчисляется в соответствии с требованиями изготовителя, с даты подписания Покупателем Акта приема-передачи товара (и появления соответствующей отметки в гарантийной регистрации в руководстве по гарантийному обслуживанию) и ограничивается наработкой 4000 м/ч или сроком эксплуатации товара 2 год с даты передачи товара Покупателю (в зависимости от того, что наступит ранее) с учетом положений руководства по гарантийному обслуживанию.</w:t>
            </w:r>
          </w:p>
          <w:p w:rsidR="003E443F" w:rsidRPr="00EA5AB1" w:rsidRDefault="003E443F" w:rsidP="003E443F">
            <w:pPr>
              <w:tabs>
                <w:tab w:val="left" w:pos="880"/>
              </w:tabs>
              <w:spacing w:line="240" w:lineRule="auto"/>
              <w:ind w:left="738" w:firstLine="0"/>
              <w:rPr>
                <w:sz w:val="24"/>
                <w:szCs w:val="24"/>
              </w:rPr>
            </w:pPr>
            <w:r w:rsidRPr="006945C1">
              <w:rPr>
                <w:i/>
                <w:sz w:val="24"/>
                <w:szCs w:val="24"/>
              </w:rPr>
              <w:t>В столбце 4 Участник должен указать срок гарантии на поставляемую продукцию</w:t>
            </w:r>
            <w:r w:rsidRPr="00EA5AB1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3E443F" w:rsidRPr="006E24AB" w:rsidTr="003E443F">
        <w:tc>
          <w:tcPr>
            <w:tcW w:w="10201" w:type="dxa"/>
            <w:shd w:val="clear" w:color="auto" w:fill="auto"/>
          </w:tcPr>
          <w:p w:rsidR="003E443F" w:rsidRDefault="003E443F" w:rsidP="0007003E">
            <w:pPr>
              <w:pStyle w:val="a9"/>
              <w:numPr>
                <w:ilvl w:val="0"/>
                <w:numId w:val="13"/>
              </w:numPr>
              <w:tabs>
                <w:tab w:val="left" w:pos="880"/>
              </w:tabs>
              <w:spacing w:line="240" w:lineRule="auto"/>
              <w:rPr>
                <w:sz w:val="24"/>
                <w:szCs w:val="24"/>
              </w:rPr>
            </w:pPr>
            <w:r w:rsidRPr="009F7047">
              <w:rPr>
                <w:sz w:val="24"/>
                <w:szCs w:val="24"/>
              </w:rPr>
              <w:t>Технические характеристики предлагаемой к поставке продукции Участника не соответствует требованиям Заказчика к количеству цилиндров дизельного двигателя (в заявке Участника не указано), к принципу управления (в з</w:t>
            </w:r>
            <w:r>
              <w:rPr>
                <w:sz w:val="24"/>
                <w:szCs w:val="24"/>
              </w:rPr>
              <w:t>а</w:t>
            </w:r>
            <w:r w:rsidRPr="009F7047">
              <w:rPr>
                <w:sz w:val="24"/>
                <w:szCs w:val="24"/>
              </w:rPr>
              <w:t xml:space="preserve">явке Участника рычагами) и к габаритным размерам (в заявке Участника 9034х4130х3725 мм), что не соответствует условиям подпункта 1 таблицы 2 раздела 4 </w:t>
            </w:r>
            <w:r>
              <w:rPr>
                <w:sz w:val="24"/>
                <w:szCs w:val="24"/>
              </w:rPr>
              <w:t>«</w:t>
            </w:r>
            <w:r w:rsidRPr="006945C1">
              <w:rPr>
                <w:sz w:val="24"/>
                <w:szCs w:val="24"/>
              </w:rPr>
              <w:t>Требования к закупаемой продукции</w:t>
            </w:r>
            <w:r>
              <w:rPr>
                <w:sz w:val="24"/>
                <w:szCs w:val="24"/>
              </w:rPr>
              <w:t xml:space="preserve">» </w:t>
            </w:r>
            <w:r w:rsidRPr="00DB3F3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ехнических требований</w:t>
            </w:r>
            <w:r w:rsidRPr="009F7047">
              <w:rPr>
                <w:sz w:val="24"/>
                <w:szCs w:val="24"/>
              </w:rPr>
              <w:t xml:space="preserve"> (Приложения № 1 к</w:t>
            </w:r>
            <w:r>
              <w:rPr>
                <w:sz w:val="24"/>
                <w:szCs w:val="24"/>
              </w:rPr>
              <w:t xml:space="preserve"> Документации о закупке</w:t>
            </w:r>
            <w:r w:rsidRPr="003718C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Pr="00037512">
              <w:rPr>
                <w:sz w:val="24"/>
                <w:szCs w:val="24"/>
              </w:rPr>
              <w:t>в котором установлено следующее: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E904C4">
              <w:rPr>
                <w:i/>
                <w:sz w:val="24"/>
                <w:szCs w:val="24"/>
              </w:rPr>
              <w:lastRenderedPageBreak/>
              <w:t>«</w:t>
            </w:r>
            <w:r w:rsidRPr="009F7047">
              <w:rPr>
                <w:i/>
                <w:sz w:val="24"/>
                <w:szCs w:val="24"/>
              </w:rPr>
              <w:t>1. Гусеничный бульдозер KOMATSU D155A-5 (-30С) (либо эквивалент) &lt;...&gt;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Масса рыхлительного агрегата – не менее 38 700 кг.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Стандарт двигателя – не выше Евро 2.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Дизельный двигатель, количество цилиндров – не менее 6, не более 8.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Управление бульдозером - джойстиковое.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Мощность двигателя – не менее 305 л/с.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Тяговое усилие – не менее 48 000 кгс.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Дорожный просвет – не менее 485 мм.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Тип двигателя с водяным охлаждением, 4-х тактный, с верхним расположением клапанов, непосредственным впрыском топлива, турбонаддувом и последующим охлаждением.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Рабочий объем двигателя – не менее 14 л., не более 15,24 л.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Максимальный крутящий момент – 1 432 Нм.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Принудительная смазка шестеренчатым насосом.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Метод охлаждения – водяное.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Система силовой передачи – мокрая, многодисковая, с пружинным приводом и гидравлическим освобождением, управление одним рычагом, взаимосвязана с тормозом управления, либо электромеханическая с вентильно-индукторными электромашинами переменного тока (ВИД) двухскоростная с автоматическим изменением тяговых усилий и скоростей движения в зависимости от тягового сопротивления. Подвеска качающегося типа, с балансиром.</w:t>
            </w:r>
          </w:p>
          <w:p w:rsidR="003E443F" w:rsidRPr="00E801E9" w:rsidRDefault="003E443F" w:rsidP="003E443F">
            <w:pPr>
              <w:tabs>
                <w:tab w:val="left" w:pos="880"/>
              </w:tabs>
              <w:spacing w:line="240" w:lineRule="auto"/>
              <w:ind w:left="738" w:firstLine="0"/>
              <w:rPr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Габаритные размеры – не менее 8155х3955х3500 мм, не более 8560х4250х3800 мм. &lt;...&gt;</w:t>
            </w:r>
            <w:r w:rsidRPr="00E904C4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E443F" w:rsidRDefault="003E443F" w:rsidP="003E443F">
      <w:pPr>
        <w:pStyle w:val="a7"/>
        <w:spacing w:before="24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lastRenderedPageBreak/>
        <w:t xml:space="preserve">ВОПРОС № 3. </w:t>
      </w:r>
      <w:r w:rsidRPr="00F62044">
        <w:rPr>
          <w:b/>
          <w:snapToGrid w:val="0"/>
          <w:sz w:val="24"/>
        </w:rPr>
        <w:t xml:space="preserve">Об отклонении заявки Участника </w:t>
      </w:r>
      <w:r>
        <w:rPr>
          <w:b/>
          <w:snapToGrid w:val="0"/>
          <w:sz w:val="24"/>
        </w:rPr>
        <w:t>№ 10.</w:t>
      </w:r>
    </w:p>
    <w:p w:rsidR="003E443F" w:rsidRDefault="003E443F" w:rsidP="003E443F">
      <w:pPr>
        <w:pStyle w:val="a7"/>
        <w:jc w:val="both"/>
        <w:rPr>
          <w:b/>
          <w:sz w:val="24"/>
        </w:rPr>
      </w:pPr>
      <w:r w:rsidRPr="00455714">
        <w:rPr>
          <w:b/>
          <w:sz w:val="24"/>
        </w:rPr>
        <w:t>РЕШИЛИ:</w:t>
      </w:r>
    </w:p>
    <w:p w:rsidR="003E443F" w:rsidRPr="00D72E8C" w:rsidRDefault="003E443F" w:rsidP="0007003E">
      <w:pPr>
        <w:pStyle w:val="a9"/>
        <w:numPr>
          <w:ilvl w:val="0"/>
          <w:numId w:val="7"/>
        </w:numPr>
        <w:spacing w:after="24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Pr="009978DE">
        <w:rPr>
          <w:sz w:val="24"/>
          <w:szCs w:val="24"/>
        </w:rPr>
        <w:t>тклонить заявку</w:t>
      </w:r>
      <w:r>
        <w:rPr>
          <w:sz w:val="24"/>
          <w:szCs w:val="24"/>
        </w:rPr>
        <w:t xml:space="preserve"> Участника № 10</w:t>
      </w:r>
      <w:r w:rsidRPr="009978DE">
        <w:rPr>
          <w:sz w:val="24"/>
          <w:szCs w:val="24"/>
        </w:rPr>
        <w:t xml:space="preserve"> от дальнейшего рассмотрения на основании подпункт</w:t>
      </w:r>
      <w:r>
        <w:rPr>
          <w:sz w:val="24"/>
          <w:szCs w:val="24"/>
        </w:rPr>
        <w:t>а 4.9.6 г)</w:t>
      </w:r>
      <w:r w:rsidRPr="00EA5AB1">
        <w:rPr>
          <w:sz w:val="24"/>
          <w:szCs w:val="24"/>
        </w:rPr>
        <w:t xml:space="preserve"> </w:t>
      </w:r>
      <w:r w:rsidRPr="009978DE">
        <w:rPr>
          <w:sz w:val="24"/>
          <w:szCs w:val="24"/>
        </w:rPr>
        <w:t>Документации о закупке</w:t>
      </w:r>
      <w:r>
        <w:rPr>
          <w:sz w:val="24"/>
          <w:szCs w:val="24"/>
        </w:rPr>
        <w:t xml:space="preserve">, как </w:t>
      </w:r>
      <w:r w:rsidRPr="009978DE">
        <w:rPr>
          <w:sz w:val="24"/>
          <w:szCs w:val="24"/>
        </w:rPr>
        <w:t>несоответств</w:t>
      </w:r>
      <w:r>
        <w:rPr>
          <w:sz w:val="24"/>
          <w:szCs w:val="24"/>
        </w:rPr>
        <w:t xml:space="preserve">ующую следующим </w:t>
      </w:r>
      <w:r w:rsidRPr="009978DE">
        <w:rPr>
          <w:sz w:val="24"/>
          <w:szCs w:val="24"/>
        </w:rPr>
        <w:t>требованиям</w:t>
      </w:r>
      <w:r>
        <w:rPr>
          <w:sz w:val="24"/>
          <w:szCs w:val="24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3E443F" w:rsidRPr="006E24AB" w:rsidTr="003E443F">
        <w:tc>
          <w:tcPr>
            <w:tcW w:w="10201" w:type="dxa"/>
            <w:shd w:val="clear" w:color="auto" w:fill="F2F2F2" w:themeFill="background1" w:themeFillShade="F2"/>
          </w:tcPr>
          <w:p w:rsidR="003E443F" w:rsidRPr="006E24AB" w:rsidRDefault="003E443F" w:rsidP="003E44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4AB">
              <w:rPr>
                <w:b/>
                <w:sz w:val="24"/>
                <w:szCs w:val="24"/>
              </w:rPr>
              <w:t>Основания для отклонения</w:t>
            </w:r>
          </w:p>
        </w:tc>
      </w:tr>
      <w:tr w:rsidR="003E443F" w:rsidRPr="006E24AB" w:rsidTr="003E443F">
        <w:tc>
          <w:tcPr>
            <w:tcW w:w="10201" w:type="dxa"/>
            <w:shd w:val="clear" w:color="auto" w:fill="auto"/>
          </w:tcPr>
          <w:p w:rsidR="003E443F" w:rsidRDefault="003E443F" w:rsidP="0007003E">
            <w:pPr>
              <w:pStyle w:val="a9"/>
              <w:numPr>
                <w:ilvl w:val="0"/>
                <w:numId w:val="24"/>
              </w:numPr>
              <w:tabs>
                <w:tab w:val="left" w:pos="880"/>
              </w:tabs>
              <w:spacing w:line="240" w:lineRule="auto"/>
              <w:rPr>
                <w:sz w:val="24"/>
                <w:szCs w:val="24"/>
              </w:rPr>
            </w:pPr>
            <w:r w:rsidRPr="009F7047">
              <w:rPr>
                <w:sz w:val="24"/>
                <w:szCs w:val="24"/>
              </w:rPr>
              <w:t>Технические характеристики предлагаемой к поставке продукции Участника не соответствует требованиям Заказчика к топливному стандарту двигателя (в заявке Участника Евро 4), к рабочему объему двигателя (в з</w:t>
            </w:r>
            <w:r>
              <w:rPr>
                <w:sz w:val="24"/>
                <w:szCs w:val="24"/>
              </w:rPr>
              <w:t>а</w:t>
            </w:r>
            <w:r w:rsidRPr="009F7047">
              <w:rPr>
                <w:sz w:val="24"/>
                <w:szCs w:val="24"/>
              </w:rPr>
              <w:t>явке Участника 11,12л), к максимальному крутящему моменту (в заявк</w:t>
            </w:r>
            <w:r>
              <w:rPr>
                <w:sz w:val="24"/>
                <w:szCs w:val="24"/>
              </w:rPr>
              <w:t>е</w:t>
            </w:r>
            <w:r w:rsidRPr="009F7047">
              <w:rPr>
                <w:sz w:val="24"/>
                <w:szCs w:val="24"/>
              </w:rPr>
              <w:t xml:space="preserve"> Участника 1870 Нм) и к системе силовой передачи (в заявке Участника гидростатическая трансмиссия в арктическом исполнении (ГСТ) обеспечивает автоматическое бесступенчатое изменение скорости во всем диапазоне),</w:t>
            </w:r>
            <w:r w:rsidRPr="00037512">
              <w:rPr>
                <w:sz w:val="24"/>
                <w:szCs w:val="24"/>
              </w:rPr>
              <w:t xml:space="preserve"> </w:t>
            </w:r>
            <w:r w:rsidRPr="009F7047">
              <w:rPr>
                <w:sz w:val="24"/>
                <w:szCs w:val="24"/>
              </w:rPr>
              <w:t xml:space="preserve">что не соответствует условиям подпункта 1 таблицы 2 раздела 4 </w:t>
            </w:r>
            <w:r>
              <w:rPr>
                <w:sz w:val="24"/>
                <w:szCs w:val="24"/>
              </w:rPr>
              <w:t>«</w:t>
            </w:r>
            <w:r w:rsidRPr="006945C1">
              <w:rPr>
                <w:sz w:val="24"/>
                <w:szCs w:val="24"/>
              </w:rPr>
              <w:t>Требования к закупаемой продукции</w:t>
            </w:r>
            <w:r>
              <w:rPr>
                <w:sz w:val="24"/>
                <w:szCs w:val="24"/>
              </w:rPr>
              <w:t xml:space="preserve">» </w:t>
            </w:r>
            <w:r w:rsidRPr="00DB3F3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ехнических требований</w:t>
            </w:r>
            <w:r w:rsidRPr="009F7047">
              <w:rPr>
                <w:sz w:val="24"/>
                <w:szCs w:val="24"/>
              </w:rPr>
              <w:t xml:space="preserve"> (Приложения № 1 к</w:t>
            </w:r>
            <w:r>
              <w:rPr>
                <w:sz w:val="24"/>
                <w:szCs w:val="24"/>
              </w:rPr>
              <w:t xml:space="preserve"> Документации о закупке</w:t>
            </w:r>
            <w:r w:rsidRPr="003718C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Pr="00037512">
              <w:rPr>
                <w:sz w:val="24"/>
                <w:szCs w:val="24"/>
              </w:rPr>
              <w:t>в котором установлено следующее: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E904C4">
              <w:rPr>
                <w:i/>
                <w:sz w:val="24"/>
                <w:szCs w:val="24"/>
              </w:rPr>
              <w:t>«</w:t>
            </w:r>
            <w:r w:rsidRPr="009F7047">
              <w:rPr>
                <w:i/>
                <w:sz w:val="24"/>
                <w:szCs w:val="24"/>
              </w:rPr>
              <w:t>1. Гусеничный бульдозер KOMATSU D155A-5 (-30С) (либо эквивалент) &lt;...&gt;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Масса рыхлительного агрегата – не менее 38 700 кг.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Стандарт двигателя – не выше Евро 2.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Дизельный двигатель, количество цилиндров – не менее 6, не более 8.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Управление бульдозером - джойстиковое.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Мощность двигателя – не менее 305 л/с.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Тяговое усилие – не менее 48 000 кгс.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Дорожный просвет – не менее 485 мм.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Тип двигателя с водяным охлаждением, 4-х тактный, с верхним расположением клапанов, непосредственным впрыском топлива, турбонаддувом и последующим охлаждением.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Рабочий объем двигателя – не менее 14 л., не более 15,24 л.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Максимальный крутящий момент – 1 432 Нм.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Принудительная смазка шестеренчатым насосом.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Метод охлаждения – водяное.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 xml:space="preserve">Система силовой передачи – мокрая, многодисковая, с пружинным приводом и гидравлическим освобождением, управление одним рычагом, взаимосвязана с тормозом управления, либо электромеханическая с вентильно-индукторными электромашинами переменного тока (ВИД) двухскоростная с автоматическим изменением тяговых усилий </w:t>
            </w:r>
            <w:r w:rsidRPr="009F7047">
              <w:rPr>
                <w:i/>
                <w:sz w:val="24"/>
                <w:szCs w:val="24"/>
              </w:rPr>
              <w:lastRenderedPageBreak/>
              <w:t>и скоростей движения в зависимости от тягового сопротивления. Подвеска качающегося типа, с балансиром.</w:t>
            </w:r>
          </w:p>
          <w:p w:rsidR="003E443F" w:rsidRPr="00E21626" w:rsidRDefault="003E443F" w:rsidP="003E443F">
            <w:pPr>
              <w:tabs>
                <w:tab w:val="left" w:pos="738"/>
              </w:tabs>
              <w:spacing w:line="240" w:lineRule="auto"/>
              <w:ind w:firstLine="738"/>
              <w:rPr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Габаритные размеры – не менее 8155х3955х3500 мм, не более 8560х4250х3800 мм. &lt;...&gt;</w:t>
            </w:r>
            <w:r w:rsidRPr="00E904C4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E443F" w:rsidRDefault="003E443F" w:rsidP="003E443F">
      <w:pPr>
        <w:pStyle w:val="a7"/>
        <w:spacing w:before="240"/>
        <w:jc w:val="both"/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lastRenderedPageBreak/>
        <w:t>ВОПРОС №</w:t>
      </w:r>
      <w:r>
        <w:rPr>
          <w:b/>
          <w:snapToGrid w:val="0"/>
          <w:sz w:val="24"/>
        </w:rPr>
        <w:t xml:space="preserve"> 4</w:t>
      </w:r>
      <w:r w:rsidRPr="00455714">
        <w:rPr>
          <w:b/>
          <w:snapToGrid w:val="0"/>
          <w:sz w:val="24"/>
        </w:rPr>
        <w:t xml:space="preserve">. </w:t>
      </w:r>
      <w:r w:rsidRPr="00F62044">
        <w:rPr>
          <w:b/>
          <w:snapToGrid w:val="0"/>
          <w:sz w:val="24"/>
        </w:rPr>
        <w:t xml:space="preserve">Об отклонении заявки Участника </w:t>
      </w:r>
      <w:r>
        <w:rPr>
          <w:b/>
          <w:snapToGrid w:val="0"/>
          <w:sz w:val="24"/>
        </w:rPr>
        <w:t>№ 1.</w:t>
      </w:r>
    </w:p>
    <w:p w:rsidR="003E443F" w:rsidRDefault="003E443F" w:rsidP="00155982">
      <w:pPr>
        <w:pStyle w:val="a7"/>
        <w:jc w:val="both"/>
        <w:rPr>
          <w:b/>
          <w:sz w:val="24"/>
        </w:rPr>
      </w:pPr>
      <w:r w:rsidRPr="00455714">
        <w:rPr>
          <w:b/>
          <w:sz w:val="24"/>
        </w:rPr>
        <w:t>РЕШИЛИ:</w:t>
      </w:r>
    </w:p>
    <w:p w:rsidR="003E443F" w:rsidRPr="00D72E8C" w:rsidRDefault="003E443F" w:rsidP="0007003E">
      <w:pPr>
        <w:pStyle w:val="a9"/>
        <w:numPr>
          <w:ilvl w:val="0"/>
          <w:numId w:val="11"/>
        </w:numPr>
        <w:spacing w:after="24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Pr="009978DE">
        <w:rPr>
          <w:sz w:val="24"/>
          <w:szCs w:val="24"/>
        </w:rPr>
        <w:t>тклонить заявку</w:t>
      </w:r>
      <w:r>
        <w:rPr>
          <w:sz w:val="24"/>
          <w:szCs w:val="24"/>
        </w:rPr>
        <w:t xml:space="preserve"> Участника № 1</w:t>
      </w:r>
      <w:r w:rsidRPr="009978DE">
        <w:rPr>
          <w:sz w:val="24"/>
          <w:szCs w:val="24"/>
        </w:rPr>
        <w:t xml:space="preserve"> от дальнейшего рассмотрения на основании подпункт</w:t>
      </w:r>
      <w:r>
        <w:rPr>
          <w:sz w:val="24"/>
          <w:szCs w:val="24"/>
        </w:rPr>
        <w:t>а 4.9.6 г)</w:t>
      </w:r>
      <w:r w:rsidRPr="00EA5AB1">
        <w:rPr>
          <w:sz w:val="24"/>
          <w:szCs w:val="24"/>
        </w:rPr>
        <w:t xml:space="preserve"> </w:t>
      </w:r>
      <w:r w:rsidRPr="009978DE">
        <w:rPr>
          <w:sz w:val="24"/>
          <w:szCs w:val="24"/>
        </w:rPr>
        <w:t>Документации о закупке</w:t>
      </w:r>
      <w:r>
        <w:rPr>
          <w:sz w:val="24"/>
          <w:szCs w:val="24"/>
        </w:rPr>
        <w:t xml:space="preserve">, как </w:t>
      </w:r>
      <w:r w:rsidRPr="009978DE">
        <w:rPr>
          <w:sz w:val="24"/>
          <w:szCs w:val="24"/>
        </w:rPr>
        <w:t>несоответств</w:t>
      </w:r>
      <w:r>
        <w:rPr>
          <w:sz w:val="24"/>
          <w:szCs w:val="24"/>
        </w:rPr>
        <w:t xml:space="preserve">ующую следующим </w:t>
      </w:r>
      <w:r w:rsidRPr="009978DE">
        <w:rPr>
          <w:sz w:val="24"/>
          <w:szCs w:val="24"/>
        </w:rPr>
        <w:t>требованиям</w:t>
      </w:r>
      <w:r>
        <w:rPr>
          <w:sz w:val="24"/>
          <w:szCs w:val="24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3E443F" w:rsidRPr="006E24AB" w:rsidTr="003E443F">
        <w:tc>
          <w:tcPr>
            <w:tcW w:w="10201" w:type="dxa"/>
            <w:shd w:val="clear" w:color="auto" w:fill="F2F2F2" w:themeFill="background1" w:themeFillShade="F2"/>
          </w:tcPr>
          <w:p w:rsidR="003E443F" w:rsidRPr="006E24AB" w:rsidRDefault="003E443F" w:rsidP="003E44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4AB">
              <w:rPr>
                <w:b/>
                <w:sz w:val="24"/>
                <w:szCs w:val="24"/>
              </w:rPr>
              <w:t>Основания для отклонения</w:t>
            </w:r>
          </w:p>
        </w:tc>
      </w:tr>
      <w:tr w:rsidR="003E443F" w:rsidRPr="006E24AB" w:rsidTr="003E443F">
        <w:tc>
          <w:tcPr>
            <w:tcW w:w="10201" w:type="dxa"/>
            <w:shd w:val="clear" w:color="auto" w:fill="auto"/>
          </w:tcPr>
          <w:p w:rsidR="003E443F" w:rsidRDefault="003E443F" w:rsidP="0007003E">
            <w:pPr>
              <w:pStyle w:val="a9"/>
              <w:numPr>
                <w:ilvl w:val="0"/>
                <w:numId w:val="12"/>
              </w:numPr>
              <w:tabs>
                <w:tab w:val="left" w:pos="880"/>
              </w:tabs>
              <w:spacing w:line="240" w:lineRule="auto"/>
              <w:rPr>
                <w:sz w:val="24"/>
                <w:szCs w:val="24"/>
              </w:rPr>
            </w:pPr>
            <w:r w:rsidRPr="00D5160F">
              <w:rPr>
                <w:sz w:val="24"/>
                <w:szCs w:val="24"/>
              </w:rPr>
              <w:t>Технические характеристики предлагаемой к поставке продукции Участника не соответствует требованиям Заказчика к максимальному крутящему моменту (в заявке Участника 1509 Нм) и к габаритным размерам (в заявке Участника 8639х4130х3725 мм)</w:t>
            </w:r>
            <w:r w:rsidRPr="009F7047">
              <w:rPr>
                <w:sz w:val="24"/>
                <w:szCs w:val="24"/>
              </w:rPr>
              <w:t xml:space="preserve">, что не соответствует условиям подпункта 1 таблицы 2 раздела 4 </w:t>
            </w:r>
            <w:r>
              <w:rPr>
                <w:sz w:val="24"/>
                <w:szCs w:val="24"/>
              </w:rPr>
              <w:t>«</w:t>
            </w:r>
            <w:r w:rsidRPr="006945C1">
              <w:rPr>
                <w:sz w:val="24"/>
                <w:szCs w:val="24"/>
              </w:rPr>
              <w:t>Требования к закупаемой продукции</w:t>
            </w:r>
            <w:r>
              <w:rPr>
                <w:sz w:val="24"/>
                <w:szCs w:val="24"/>
              </w:rPr>
              <w:t xml:space="preserve">» </w:t>
            </w:r>
            <w:r w:rsidRPr="00DB3F3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ехнических требований</w:t>
            </w:r>
            <w:r w:rsidRPr="009F7047">
              <w:rPr>
                <w:sz w:val="24"/>
                <w:szCs w:val="24"/>
              </w:rPr>
              <w:t xml:space="preserve"> (Приложения № 1 к</w:t>
            </w:r>
            <w:r>
              <w:rPr>
                <w:sz w:val="24"/>
                <w:szCs w:val="24"/>
              </w:rPr>
              <w:t xml:space="preserve"> Документации о закупке</w:t>
            </w:r>
            <w:r w:rsidRPr="003718C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Pr="00037512">
              <w:rPr>
                <w:sz w:val="24"/>
                <w:szCs w:val="24"/>
              </w:rPr>
              <w:t>в котором установлено следующее: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E904C4">
              <w:rPr>
                <w:i/>
                <w:sz w:val="24"/>
                <w:szCs w:val="24"/>
              </w:rPr>
              <w:t>«</w:t>
            </w:r>
            <w:r w:rsidRPr="009F7047">
              <w:rPr>
                <w:i/>
                <w:sz w:val="24"/>
                <w:szCs w:val="24"/>
              </w:rPr>
              <w:t>1. Гусеничный бульдозер KOMATSU D155A-5 (-30С) (либо эквивалент) &lt;...&gt;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Масса рыхлительного агрегата – не менее 38 700 кг.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Стандарт двигателя – не выше Евро 2.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Дизельный двигатель, количество цилиндров – не менее 6, не более 8.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Управление бульдозером - джойстиковое.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Мощность двигателя – не менее 305 л/с.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Тяговое усилие – не менее 48 000 кгс.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Дорожный просвет – не менее 485 мм.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Тип двигателя с водяным охлаждением, 4-х тактный, с верхним расположением клапанов, непосредственным впрыском топлива, турбонаддувом и последующим охлаждением.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Рабочий объем двигателя – не менее 14 л., не более 15,24 л.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Максимальный крутящий момент – 1 432 Нм.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Принудительная смазка шестеренчатым насосом.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Метод охлаждения – водяное.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Система силовой передачи – мокрая, многодисковая, с пружинным приводом и гидравлическим освобождением, управление одним рычагом, взаимосвязана с тормозом управления, либо электромеханическая с вентильно-индукторными электромашинами переменного тока (ВИД) двухскоростная с автоматическим изменением тяговых усилий и скоростей движения в зависимости от тягового сопротивления. Подвеска качающегося типа, с балансиром.</w:t>
            </w:r>
          </w:p>
          <w:p w:rsidR="003E443F" w:rsidRPr="00E21626" w:rsidRDefault="003E443F" w:rsidP="003E443F">
            <w:pPr>
              <w:tabs>
                <w:tab w:val="left" w:pos="738"/>
              </w:tabs>
              <w:spacing w:line="240" w:lineRule="auto"/>
              <w:ind w:firstLine="738"/>
              <w:rPr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Габаритные размеры – не менее 8155х3955х3500 мм, не более 8560х4250х3800 мм. &lt;...&gt;</w:t>
            </w:r>
            <w:r w:rsidRPr="00E904C4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E443F" w:rsidRDefault="003E443F" w:rsidP="003E443F">
      <w:pPr>
        <w:pStyle w:val="a7"/>
        <w:spacing w:before="240"/>
        <w:jc w:val="both"/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ВОПРОС №</w:t>
      </w:r>
      <w:r>
        <w:rPr>
          <w:b/>
          <w:snapToGrid w:val="0"/>
          <w:sz w:val="24"/>
        </w:rPr>
        <w:t xml:space="preserve"> 5</w:t>
      </w:r>
      <w:r w:rsidRPr="00455714">
        <w:rPr>
          <w:b/>
          <w:snapToGrid w:val="0"/>
          <w:sz w:val="24"/>
        </w:rPr>
        <w:t xml:space="preserve">. </w:t>
      </w:r>
      <w:r w:rsidRPr="00F62044">
        <w:rPr>
          <w:b/>
          <w:snapToGrid w:val="0"/>
          <w:sz w:val="24"/>
        </w:rPr>
        <w:t xml:space="preserve">Об отклонении заявки Участника </w:t>
      </w:r>
      <w:r>
        <w:rPr>
          <w:b/>
          <w:snapToGrid w:val="0"/>
          <w:sz w:val="24"/>
        </w:rPr>
        <w:t>№ 2.</w:t>
      </w:r>
    </w:p>
    <w:p w:rsidR="003E443F" w:rsidRDefault="003E443F" w:rsidP="00155982">
      <w:pPr>
        <w:pStyle w:val="a7"/>
        <w:jc w:val="both"/>
        <w:rPr>
          <w:b/>
          <w:sz w:val="24"/>
        </w:rPr>
      </w:pPr>
      <w:r w:rsidRPr="00455714">
        <w:rPr>
          <w:b/>
          <w:sz w:val="24"/>
        </w:rPr>
        <w:t>РЕШИЛИ:</w:t>
      </w:r>
    </w:p>
    <w:p w:rsidR="003E443F" w:rsidRPr="003B6CBA" w:rsidRDefault="003E443F" w:rsidP="0007003E">
      <w:pPr>
        <w:pStyle w:val="a9"/>
        <w:numPr>
          <w:ilvl w:val="0"/>
          <w:numId w:val="14"/>
        </w:numPr>
        <w:spacing w:after="24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Pr="009978DE">
        <w:rPr>
          <w:sz w:val="24"/>
          <w:szCs w:val="24"/>
        </w:rPr>
        <w:t>тклонить заявку</w:t>
      </w:r>
      <w:r>
        <w:rPr>
          <w:sz w:val="24"/>
          <w:szCs w:val="24"/>
        </w:rPr>
        <w:t xml:space="preserve"> Участника № 2</w:t>
      </w:r>
      <w:r w:rsidRPr="00343127">
        <w:rPr>
          <w:sz w:val="24"/>
          <w:szCs w:val="24"/>
        </w:rPr>
        <w:t xml:space="preserve"> </w:t>
      </w:r>
      <w:r w:rsidRPr="009978DE">
        <w:rPr>
          <w:sz w:val="24"/>
          <w:szCs w:val="24"/>
        </w:rPr>
        <w:t>от дальнейшего рассмотрения на основании подпункт</w:t>
      </w:r>
      <w:r>
        <w:rPr>
          <w:sz w:val="24"/>
          <w:szCs w:val="24"/>
        </w:rPr>
        <w:t>а 4.9.6 г)</w:t>
      </w:r>
      <w:r w:rsidRPr="00EA5AB1">
        <w:rPr>
          <w:sz w:val="24"/>
          <w:szCs w:val="24"/>
        </w:rPr>
        <w:t xml:space="preserve"> </w:t>
      </w:r>
      <w:r w:rsidRPr="009978DE">
        <w:rPr>
          <w:sz w:val="24"/>
          <w:szCs w:val="24"/>
        </w:rPr>
        <w:t>Документации о закупке</w:t>
      </w:r>
      <w:r>
        <w:rPr>
          <w:sz w:val="24"/>
          <w:szCs w:val="24"/>
        </w:rPr>
        <w:t xml:space="preserve">, как </w:t>
      </w:r>
      <w:r w:rsidRPr="009978DE">
        <w:rPr>
          <w:sz w:val="24"/>
          <w:szCs w:val="24"/>
        </w:rPr>
        <w:t>несоответств</w:t>
      </w:r>
      <w:r>
        <w:rPr>
          <w:sz w:val="24"/>
          <w:szCs w:val="24"/>
        </w:rPr>
        <w:t xml:space="preserve">ующую следующим </w:t>
      </w:r>
      <w:r w:rsidRPr="009978DE">
        <w:rPr>
          <w:sz w:val="24"/>
          <w:szCs w:val="24"/>
        </w:rPr>
        <w:t>требованиям</w:t>
      </w:r>
      <w:r>
        <w:rPr>
          <w:sz w:val="24"/>
          <w:szCs w:val="24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3E443F" w:rsidRPr="006E24AB" w:rsidTr="003E443F">
        <w:tc>
          <w:tcPr>
            <w:tcW w:w="10201" w:type="dxa"/>
            <w:shd w:val="clear" w:color="auto" w:fill="F2F2F2" w:themeFill="background1" w:themeFillShade="F2"/>
          </w:tcPr>
          <w:p w:rsidR="003E443F" w:rsidRPr="006E24AB" w:rsidRDefault="003E443F" w:rsidP="003E44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4AB">
              <w:rPr>
                <w:b/>
                <w:sz w:val="24"/>
                <w:szCs w:val="24"/>
              </w:rPr>
              <w:t>Основания для отклонения</w:t>
            </w:r>
          </w:p>
        </w:tc>
      </w:tr>
      <w:tr w:rsidR="003E443F" w:rsidRPr="006E24AB" w:rsidTr="003E443F">
        <w:tc>
          <w:tcPr>
            <w:tcW w:w="10201" w:type="dxa"/>
            <w:shd w:val="clear" w:color="auto" w:fill="auto"/>
          </w:tcPr>
          <w:p w:rsidR="003E443F" w:rsidRDefault="003E443F" w:rsidP="0007003E">
            <w:pPr>
              <w:pStyle w:val="a9"/>
              <w:numPr>
                <w:ilvl w:val="0"/>
                <w:numId w:val="15"/>
              </w:numPr>
              <w:tabs>
                <w:tab w:val="left" w:pos="880"/>
              </w:tabs>
              <w:spacing w:line="240" w:lineRule="auto"/>
              <w:rPr>
                <w:sz w:val="24"/>
                <w:szCs w:val="24"/>
              </w:rPr>
            </w:pPr>
            <w:r w:rsidRPr="00D5160F">
              <w:rPr>
                <w:sz w:val="24"/>
                <w:szCs w:val="24"/>
              </w:rPr>
              <w:t>Технические характеристики предлагаемой к поставке продукции Участника не соответствует требованиям Заказчика к количеству цилиндров дизельного двигателя (в заявке Участника 12), к рабочему объему двигателя (в з</w:t>
            </w:r>
            <w:r>
              <w:rPr>
                <w:sz w:val="24"/>
                <w:szCs w:val="24"/>
              </w:rPr>
              <w:t>а</w:t>
            </w:r>
            <w:r w:rsidRPr="00D5160F">
              <w:rPr>
                <w:sz w:val="24"/>
                <w:szCs w:val="24"/>
              </w:rPr>
              <w:t>явке Участника 25,8л), к максимальному крутящему моменту (в заявк</w:t>
            </w:r>
            <w:r>
              <w:rPr>
                <w:sz w:val="24"/>
                <w:szCs w:val="24"/>
              </w:rPr>
              <w:t>е</w:t>
            </w:r>
            <w:r w:rsidRPr="00D5160F">
              <w:rPr>
                <w:sz w:val="24"/>
                <w:szCs w:val="24"/>
              </w:rPr>
              <w:t xml:space="preserve"> Участника 2230 Нм) и к габаритным размерам (в заявке Участника 9297х4270х4037 мм)</w:t>
            </w:r>
            <w:r w:rsidRPr="009F7047">
              <w:rPr>
                <w:sz w:val="24"/>
                <w:szCs w:val="24"/>
              </w:rPr>
              <w:t>, что не соответствует условиям подпункта 1 таблицы 2 раздела 4 ТТ (Приложения № 1 к</w:t>
            </w:r>
            <w:r>
              <w:rPr>
                <w:sz w:val="24"/>
                <w:szCs w:val="24"/>
              </w:rPr>
              <w:t xml:space="preserve"> Документации о закупке «Требования к участникам»</w:t>
            </w:r>
            <w:r w:rsidRPr="00037512">
              <w:rPr>
                <w:sz w:val="24"/>
                <w:szCs w:val="24"/>
              </w:rPr>
              <w:t xml:space="preserve">, </w:t>
            </w:r>
            <w:r w:rsidRPr="009F7047">
              <w:rPr>
                <w:sz w:val="24"/>
                <w:szCs w:val="24"/>
              </w:rPr>
              <w:t xml:space="preserve">что не соответствует условиям подпункта 1 таблицы 2 раздела 4 </w:t>
            </w:r>
            <w:r>
              <w:rPr>
                <w:sz w:val="24"/>
                <w:szCs w:val="24"/>
              </w:rPr>
              <w:t>«</w:t>
            </w:r>
            <w:r w:rsidRPr="006945C1">
              <w:rPr>
                <w:sz w:val="24"/>
                <w:szCs w:val="24"/>
              </w:rPr>
              <w:t>Требования к закупаемой продукции</w:t>
            </w:r>
            <w:r>
              <w:rPr>
                <w:sz w:val="24"/>
                <w:szCs w:val="24"/>
              </w:rPr>
              <w:t xml:space="preserve">» </w:t>
            </w:r>
            <w:r w:rsidRPr="00DB3F3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ехнических требований</w:t>
            </w:r>
            <w:r w:rsidRPr="009F7047">
              <w:rPr>
                <w:sz w:val="24"/>
                <w:szCs w:val="24"/>
              </w:rPr>
              <w:t xml:space="preserve"> (Приложения № 1 к</w:t>
            </w:r>
            <w:r>
              <w:rPr>
                <w:sz w:val="24"/>
                <w:szCs w:val="24"/>
              </w:rPr>
              <w:t xml:space="preserve"> Документации о закупке</w:t>
            </w:r>
            <w:r w:rsidRPr="0003751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Pr="00037512">
              <w:rPr>
                <w:sz w:val="24"/>
                <w:szCs w:val="24"/>
              </w:rPr>
              <w:t>в котором установлено следующее: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E904C4">
              <w:rPr>
                <w:i/>
                <w:sz w:val="24"/>
                <w:szCs w:val="24"/>
              </w:rPr>
              <w:t>«</w:t>
            </w:r>
            <w:r w:rsidRPr="009F7047">
              <w:rPr>
                <w:i/>
                <w:sz w:val="24"/>
                <w:szCs w:val="24"/>
              </w:rPr>
              <w:t>1. Гусеничный бульдозер KOMATSU D155A-5 (-30С) (либо эквивалент) &lt;...&gt;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Масса рыхлительного агрегата – не менее 38 700 кг.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lastRenderedPageBreak/>
              <w:t>Стандарт двигателя – не выше Евро 2.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Дизельный двигатель, количество цилиндров – не менее 6, не более 8.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Управление бульдозером - джойстиковое.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Мощность двигателя – не менее 305 л/с.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Тяговое усилие – не менее 48 000 кгс.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Дорожный просвет – не менее 485 мм.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Тип двигателя с водяным охлаждением, 4-х тактный, с верхним расположением клапанов, непосредственным впрыском топлива, турбонаддувом и последующим охлаждением.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Рабочий объем двигателя – не менее 14 л., не более 15,24 л.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Максимальный крутящий момент – 1 432 Нм.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Принудительная смазка шестеренчатым насосом.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Метод охлаждения – водяное.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Система силовой передачи – мокрая, многодисковая, с пружинным приводом и гидравлическим освобождением, управление одним рычагом, взаимосвязана с тормозом управления, либо электромеханическая с вентильно-индукторными электромашинами переменного тока (ВИД) двухскоростная с автоматическим изменением тяговых усилий и скоростей движения в зависимости от тягового сопротивления. Подвеска качающегося типа, с балансиром.</w:t>
            </w:r>
          </w:p>
          <w:p w:rsidR="003E443F" w:rsidRPr="00E21626" w:rsidRDefault="003E443F" w:rsidP="003E443F">
            <w:pPr>
              <w:tabs>
                <w:tab w:val="left" w:pos="738"/>
              </w:tabs>
              <w:spacing w:line="240" w:lineRule="auto"/>
              <w:ind w:firstLine="738"/>
              <w:rPr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Габаритные размеры – не менее 8155х3955х3500 мм, не более 8560х4250х3800 мм. &lt;...&gt;</w:t>
            </w:r>
            <w:r w:rsidRPr="00E904C4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E443F" w:rsidRDefault="003E443F" w:rsidP="003E443F">
      <w:pPr>
        <w:pStyle w:val="a7"/>
        <w:spacing w:before="240"/>
        <w:jc w:val="both"/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lastRenderedPageBreak/>
        <w:t>ВОПРОС №</w:t>
      </w:r>
      <w:r>
        <w:rPr>
          <w:b/>
          <w:snapToGrid w:val="0"/>
          <w:sz w:val="24"/>
        </w:rPr>
        <w:t xml:space="preserve"> 6</w:t>
      </w:r>
      <w:r w:rsidRPr="00455714">
        <w:rPr>
          <w:b/>
          <w:snapToGrid w:val="0"/>
          <w:sz w:val="24"/>
        </w:rPr>
        <w:t xml:space="preserve">. </w:t>
      </w:r>
      <w:r w:rsidRPr="00F62044">
        <w:rPr>
          <w:b/>
          <w:snapToGrid w:val="0"/>
          <w:sz w:val="24"/>
        </w:rPr>
        <w:t xml:space="preserve">Об отклонении заявки Участника </w:t>
      </w:r>
      <w:r>
        <w:rPr>
          <w:b/>
          <w:snapToGrid w:val="0"/>
          <w:sz w:val="24"/>
        </w:rPr>
        <w:t>№ 4.</w:t>
      </w:r>
    </w:p>
    <w:p w:rsidR="003E443F" w:rsidRDefault="003E443F" w:rsidP="00155982">
      <w:pPr>
        <w:pStyle w:val="a7"/>
        <w:jc w:val="both"/>
        <w:rPr>
          <w:b/>
          <w:sz w:val="24"/>
        </w:rPr>
      </w:pPr>
      <w:r w:rsidRPr="00455714">
        <w:rPr>
          <w:b/>
          <w:sz w:val="24"/>
        </w:rPr>
        <w:t>РЕШИЛИ:</w:t>
      </w:r>
    </w:p>
    <w:p w:rsidR="003E443F" w:rsidRPr="00D72E8C" w:rsidRDefault="003E443F" w:rsidP="0007003E">
      <w:pPr>
        <w:pStyle w:val="a9"/>
        <w:numPr>
          <w:ilvl w:val="0"/>
          <w:numId w:val="16"/>
        </w:numPr>
        <w:spacing w:after="24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Pr="009978DE">
        <w:rPr>
          <w:sz w:val="24"/>
          <w:szCs w:val="24"/>
        </w:rPr>
        <w:t>тклонить заявку</w:t>
      </w:r>
      <w:r>
        <w:rPr>
          <w:sz w:val="24"/>
          <w:szCs w:val="24"/>
        </w:rPr>
        <w:t xml:space="preserve"> Участника № 4</w:t>
      </w:r>
      <w:r w:rsidRPr="009978DE">
        <w:rPr>
          <w:sz w:val="24"/>
          <w:szCs w:val="24"/>
        </w:rPr>
        <w:t xml:space="preserve"> от дальнейшего рассмотрения на основании подпункт</w:t>
      </w:r>
      <w:r>
        <w:rPr>
          <w:sz w:val="24"/>
          <w:szCs w:val="24"/>
        </w:rPr>
        <w:t>а 4.9.6 г)</w:t>
      </w:r>
      <w:r w:rsidRPr="00EA5AB1">
        <w:rPr>
          <w:sz w:val="24"/>
          <w:szCs w:val="24"/>
        </w:rPr>
        <w:t xml:space="preserve"> </w:t>
      </w:r>
      <w:r w:rsidRPr="009978DE">
        <w:rPr>
          <w:sz w:val="24"/>
          <w:szCs w:val="24"/>
        </w:rPr>
        <w:t>Документации о закупке</w:t>
      </w:r>
      <w:r>
        <w:rPr>
          <w:sz w:val="24"/>
          <w:szCs w:val="24"/>
        </w:rPr>
        <w:t xml:space="preserve">, как </w:t>
      </w:r>
      <w:r w:rsidRPr="009978DE">
        <w:rPr>
          <w:sz w:val="24"/>
          <w:szCs w:val="24"/>
        </w:rPr>
        <w:t>несоответств</w:t>
      </w:r>
      <w:r>
        <w:rPr>
          <w:sz w:val="24"/>
          <w:szCs w:val="24"/>
        </w:rPr>
        <w:t xml:space="preserve">ующую следующим </w:t>
      </w:r>
      <w:r w:rsidRPr="009978DE">
        <w:rPr>
          <w:sz w:val="24"/>
          <w:szCs w:val="24"/>
        </w:rPr>
        <w:t>требованиям</w:t>
      </w:r>
      <w:r>
        <w:rPr>
          <w:sz w:val="24"/>
          <w:szCs w:val="24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3E443F" w:rsidRPr="006E24AB" w:rsidTr="003E443F">
        <w:tc>
          <w:tcPr>
            <w:tcW w:w="10201" w:type="dxa"/>
            <w:shd w:val="clear" w:color="auto" w:fill="F2F2F2" w:themeFill="background1" w:themeFillShade="F2"/>
          </w:tcPr>
          <w:p w:rsidR="003E443F" w:rsidRPr="006E24AB" w:rsidRDefault="003E443F" w:rsidP="003E44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4AB">
              <w:rPr>
                <w:b/>
                <w:sz w:val="24"/>
                <w:szCs w:val="24"/>
              </w:rPr>
              <w:t>Основания для отклонения</w:t>
            </w:r>
          </w:p>
        </w:tc>
      </w:tr>
      <w:tr w:rsidR="003E443F" w:rsidRPr="006E24AB" w:rsidTr="003E443F">
        <w:tc>
          <w:tcPr>
            <w:tcW w:w="10201" w:type="dxa"/>
            <w:shd w:val="clear" w:color="auto" w:fill="auto"/>
          </w:tcPr>
          <w:p w:rsidR="003E443F" w:rsidRDefault="003E443F" w:rsidP="0007003E">
            <w:pPr>
              <w:pStyle w:val="a9"/>
              <w:numPr>
                <w:ilvl w:val="0"/>
                <w:numId w:val="17"/>
              </w:numPr>
              <w:tabs>
                <w:tab w:val="left" w:pos="880"/>
              </w:tabs>
              <w:spacing w:line="240" w:lineRule="auto"/>
              <w:rPr>
                <w:sz w:val="24"/>
                <w:szCs w:val="24"/>
              </w:rPr>
            </w:pPr>
            <w:r w:rsidRPr="0058324F">
              <w:rPr>
                <w:sz w:val="24"/>
                <w:szCs w:val="24"/>
              </w:rPr>
              <w:t>Технические характеристики предлагаемой к поставке продукции Участника не соответствует требованиям Заказчика к массе рыхлительного агрегата (в заявке Участника 38500 кг), к топливному стандарту двигателя (в заявке Участника Евро 4), к рабочему объему двигателя (в з</w:t>
            </w:r>
            <w:r>
              <w:rPr>
                <w:sz w:val="24"/>
                <w:szCs w:val="24"/>
              </w:rPr>
              <w:t>а</w:t>
            </w:r>
            <w:r w:rsidRPr="0058324F">
              <w:rPr>
                <w:sz w:val="24"/>
                <w:szCs w:val="24"/>
              </w:rPr>
              <w:t>явке Участника 11,1л), к максимальному крутящему моменту (в заявк</w:t>
            </w:r>
            <w:r>
              <w:rPr>
                <w:sz w:val="24"/>
                <w:szCs w:val="24"/>
              </w:rPr>
              <w:t>е</w:t>
            </w:r>
            <w:r w:rsidRPr="0058324F">
              <w:rPr>
                <w:sz w:val="24"/>
                <w:szCs w:val="24"/>
              </w:rPr>
              <w:t xml:space="preserve"> Участника 1870 Нм) и к системе силовой передачи (в заявке Участника Трансмиссия гидростатическая с электронным управлением (аналог LIEBHER). Коробка передач исполнена парой гидронасос-гидромотор с бесступенчатым переключением передач, автоматическим изменением тяговых усилий и скоростей движения в зависимости от тягового сопротивления. Тормозная система гидравлическая (гидрозамок) нормально замкнутые многодисковые фрикционы)</w:t>
            </w:r>
            <w:r w:rsidRPr="00037512">
              <w:rPr>
                <w:sz w:val="24"/>
                <w:szCs w:val="24"/>
              </w:rPr>
              <w:t xml:space="preserve">, </w:t>
            </w:r>
            <w:r w:rsidRPr="009F7047">
              <w:rPr>
                <w:sz w:val="24"/>
                <w:szCs w:val="24"/>
              </w:rPr>
              <w:t xml:space="preserve">что не соответствует условиям подпункта 1 таблицы 2 раздела 4 </w:t>
            </w:r>
            <w:r>
              <w:rPr>
                <w:sz w:val="24"/>
                <w:szCs w:val="24"/>
              </w:rPr>
              <w:t>«</w:t>
            </w:r>
            <w:r w:rsidRPr="006945C1">
              <w:rPr>
                <w:sz w:val="24"/>
                <w:szCs w:val="24"/>
              </w:rPr>
              <w:t>Требования к закупаемой продукции</w:t>
            </w:r>
            <w:r>
              <w:rPr>
                <w:sz w:val="24"/>
                <w:szCs w:val="24"/>
              </w:rPr>
              <w:t xml:space="preserve">» </w:t>
            </w:r>
            <w:r w:rsidRPr="00DB3F3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ехнических требований</w:t>
            </w:r>
            <w:r w:rsidRPr="009F7047">
              <w:rPr>
                <w:sz w:val="24"/>
                <w:szCs w:val="24"/>
              </w:rPr>
              <w:t xml:space="preserve"> (Приложения № 1 к</w:t>
            </w:r>
            <w:r>
              <w:rPr>
                <w:sz w:val="24"/>
                <w:szCs w:val="24"/>
              </w:rPr>
              <w:t xml:space="preserve"> Документации о закупке</w:t>
            </w:r>
            <w:r w:rsidRPr="003718C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Pr="00037512">
              <w:rPr>
                <w:sz w:val="24"/>
                <w:szCs w:val="24"/>
              </w:rPr>
              <w:t>в котором установлено следующее: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E904C4">
              <w:rPr>
                <w:i/>
                <w:sz w:val="24"/>
                <w:szCs w:val="24"/>
              </w:rPr>
              <w:t>«</w:t>
            </w:r>
            <w:r w:rsidRPr="009F7047">
              <w:rPr>
                <w:i/>
                <w:sz w:val="24"/>
                <w:szCs w:val="24"/>
              </w:rPr>
              <w:t>1. Гусеничный бульдозер KOMATSU D155A-5 (-30С) (либо эквивалент) &lt;...&gt;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Масса рыхлительного агрегата – не менее 38 700 кг.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Стандарт двигателя – не выше Евро 2.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Дизельный двигатель, количество цилиндров – не менее 6, не более 8.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Управление бульдозером - джойстиковое.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Мощность двигателя – не менее 305 л/с.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Тяговое усилие – не менее 48 000 кгс.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Дорожный просвет – не менее 485 мм.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Тип двигателя с водяным охлаждением, 4-х тактный, с верхним расположением клапанов, непосредственным впрыском топлива, турбонаддувом и последующим охлаждением.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Рабочий объем двигателя – не менее 14 л., не более 15,24 л.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Максимальный крутящий момент – 1 432 Нм.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Принудительная смазка шестеренчатым насосом.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Метод охлаждения – водяное.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 xml:space="preserve">Система силовой передачи – мокрая, многодисковая, с пружинным приводом и гидравлическим освобождением, управление одним рычагом, взаимосвязана с тормозом управления, либо электромеханическая с вентильно-индукторными электромашинами </w:t>
            </w:r>
            <w:r w:rsidRPr="009F7047">
              <w:rPr>
                <w:i/>
                <w:sz w:val="24"/>
                <w:szCs w:val="24"/>
              </w:rPr>
              <w:lastRenderedPageBreak/>
              <w:t>переменного тока (ВИД) двухскоростная с автоматическим изменением тяговых усилий и скоростей движения в зависимости от тягового сопротивления. Подвеска качающегося типа, с балансиром.</w:t>
            </w:r>
          </w:p>
          <w:p w:rsidR="003E443F" w:rsidRPr="00E21626" w:rsidRDefault="003E443F" w:rsidP="003E443F">
            <w:pPr>
              <w:tabs>
                <w:tab w:val="left" w:pos="738"/>
              </w:tabs>
              <w:spacing w:line="240" w:lineRule="auto"/>
              <w:ind w:firstLine="738"/>
              <w:rPr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Габаритные размеры – не менее 8155х3955х3500 мм, не более 8560х4250х3800 мм. &lt;...&gt;</w:t>
            </w:r>
            <w:r w:rsidRPr="00E904C4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E443F" w:rsidRDefault="003E443F" w:rsidP="003E443F">
      <w:pPr>
        <w:pStyle w:val="a7"/>
        <w:spacing w:before="240"/>
        <w:jc w:val="both"/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lastRenderedPageBreak/>
        <w:t>ВОПРОС №</w:t>
      </w:r>
      <w:r>
        <w:rPr>
          <w:b/>
          <w:snapToGrid w:val="0"/>
          <w:sz w:val="24"/>
        </w:rPr>
        <w:t xml:space="preserve"> 7</w:t>
      </w:r>
      <w:r w:rsidRPr="00455714">
        <w:rPr>
          <w:b/>
          <w:snapToGrid w:val="0"/>
          <w:sz w:val="24"/>
        </w:rPr>
        <w:t xml:space="preserve">. </w:t>
      </w:r>
      <w:r w:rsidRPr="00F62044">
        <w:rPr>
          <w:b/>
          <w:snapToGrid w:val="0"/>
          <w:sz w:val="24"/>
        </w:rPr>
        <w:t xml:space="preserve">Об отклонении заявки Участника </w:t>
      </w:r>
      <w:r>
        <w:rPr>
          <w:b/>
          <w:snapToGrid w:val="0"/>
          <w:sz w:val="24"/>
        </w:rPr>
        <w:t>№ 5.</w:t>
      </w:r>
    </w:p>
    <w:p w:rsidR="003E443F" w:rsidRDefault="003E443F" w:rsidP="00155982">
      <w:pPr>
        <w:pStyle w:val="a7"/>
        <w:jc w:val="both"/>
        <w:rPr>
          <w:b/>
          <w:sz w:val="24"/>
        </w:rPr>
      </w:pPr>
      <w:r w:rsidRPr="00455714">
        <w:rPr>
          <w:b/>
          <w:sz w:val="24"/>
        </w:rPr>
        <w:t>РЕШИЛИ:</w:t>
      </w:r>
    </w:p>
    <w:p w:rsidR="003E443F" w:rsidRPr="00D72E8C" w:rsidRDefault="003E443F" w:rsidP="0007003E">
      <w:pPr>
        <w:pStyle w:val="a9"/>
        <w:numPr>
          <w:ilvl w:val="0"/>
          <w:numId w:val="18"/>
        </w:numPr>
        <w:spacing w:after="24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Pr="009978DE">
        <w:rPr>
          <w:sz w:val="24"/>
          <w:szCs w:val="24"/>
        </w:rPr>
        <w:t>тклонить заявку</w:t>
      </w:r>
      <w:r>
        <w:rPr>
          <w:sz w:val="24"/>
          <w:szCs w:val="24"/>
        </w:rPr>
        <w:t xml:space="preserve"> Участника № 5</w:t>
      </w:r>
      <w:r w:rsidRPr="009978DE">
        <w:rPr>
          <w:sz w:val="24"/>
          <w:szCs w:val="24"/>
        </w:rPr>
        <w:t xml:space="preserve"> от дальнейшего рассмотрения на основании подпункт</w:t>
      </w:r>
      <w:r>
        <w:rPr>
          <w:sz w:val="24"/>
          <w:szCs w:val="24"/>
        </w:rPr>
        <w:t>ов 4.9.6 а) и г)</w:t>
      </w:r>
      <w:r w:rsidRPr="00EA5AB1">
        <w:rPr>
          <w:sz w:val="24"/>
          <w:szCs w:val="24"/>
        </w:rPr>
        <w:t xml:space="preserve"> </w:t>
      </w:r>
      <w:r w:rsidRPr="009978DE">
        <w:rPr>
          <w:sz w:val="24"/>
          <w:szCs w:val="24"/>
        </w:rPr>
        <w:t>Документации о закупке</w:t>
      </w:r>
      <w:r>
        <w:rPr>
          <w:sz w:val="24"/>
          <w:szCs w:val="24"/>
        </w:rPr>
        <w:t xml:space="preserve">, как </w:t>
      </w:r>
      <w:r w:rsidRPr="009978DE">
        <w:rPr>
          <w:sz w:val="24"/>
          <w:szCs w:val="24"/>
        </w:rPr>
        <w:t>несоответств</w:t>
      </w:r>
      <w:r>
        <w:rPr>
          <w:sz w:val="24"/>
          <w:szCs w:val="24"/>
        </w:rPr>
        <w:t xml:space="preserve">ующую следующим </w:t>
      </w:r>
      <w:r w:rsidRPr="009978DE">
        <w:rPr>
          <w:sz w:val="24"/>
          <w:szCs w:val="24"/>
        </w:rPr>
        <w:t>требованиям</w:t>
      </w:r>
      <w:r>
        <w:rPr>
          <w:sz w:val="24"/>
          <w:szCs w:val="24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3E443F" w:rsidRPr="006E24AB" w:rsidTr="003E443F">
        <w:tc>
          <w:tcPr>
            <w:tcW w:w="10201" w:type="dxa"/>
            <w:shd w:val="clear" w:color="auto" w:fill="F2F2F2" w:themeFill="background1" w:themeFillShade="F2"/>
          </w:tcPr>
          <w:p w:rsidR="003E443F" w:rsidRPr="006E24AB" w:rsidRDefault="003E443F" w:rsidP="003E44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4AB">
              <w:rPr>
                <w:b/>
                <w:sz w:val="24"/>
                <w:szCs w:val="24"/>
              </w:rPr>
              <w:t>Основания для отклонения</w:t>
            </w:r>
          </w:p>
        </w:tc>
      </w:tr>
      <w:tr w:rsidR="003E443F" w:rsidRPr="006E24AB" w:rsidTr="003E443F">
        <w:tc>
          <w:tcPr>
            <w:tcW w:w="10201" w:type="dxa"/>
            <w:shd w:val="clear" w:color="auto" w:fill="auto"/>
          </w:tcPr>
          <w:p w:rsidR="003E443F" w:rsidRDefault="003E443F" w:rsidP="0007003E">
            <w:pPr>
              <w:pStyle w:val="a9"/>
              <w:numPr>
                <w:ilvl w:val="0"/>
                <w:numId w:val="20"/>
              </w:numPr>
              <w:tabs>
                <w:tab w:val="left" w:pos="880"/>
              </w:tabs>
              <w:spacing w:line="240" w:lineRule="auto"/>
              <w:rPr>
                <w:sz w:val="24"/>
                <w:szCs w:val="24"/>
              </w:rPr>
            </w:pPr>
            <w:r w:rsidRPr="0058324F">
              <w:rPr>
                <w:sz w:val="24"/>
                <w:szCs w:val="24"/>
              </w:rPr>
              <w:t>В составе заявки Участника представлена Выписка из ЕГРЮЛ от 23.05.2019, что не соответствует условию подпункта 1а) раздела 10.1 «Обязательные требования» Приложения № 3 к До</w:t>
            </w:r>
            <w:r>
              <w:rPr>
                <w:sz w:val="24"/>
                <w:szCs w:val="24"/>
              </w:rPr>
              <w:t>кументации о закупке</w:t>
            </w:r>
            <w:r w:rsidRPr="0058324F">
              <w:rPr>
                <w:sz w:val="24"/>
                <w:szCs w:val="24"/>
              </w:rPr>
              <w:t xml:space="preserve"> (дата подачи заявки Участника – 01.07.2019), </w:t>
            </w:r>
            <w:r w:rsidRPr="00037512">
              <w:rPr>
                <w:sz w:val="24"/>
                <w:szCs w:val="24"/>
              </w:rPr>
              <w:t>в котором установлено следующее:</w:t>
            </w:r>
          </w:p>
          <w:p w:rsidR="003E443F" w:rsidRPr="0058324F" w:rsidRDefault="003E443F" w:rsidP="003E443F">
            <w:pPr>
              <w:pStyle w:val="a9"/>
              <w:tabs>
                <w:tab w:val="left" w:pos="880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58324F">
              <w:rPr>
                <w:i/>
                <w:sz w:val="24"/>
                <w:szCs w:val="24"/>
              </w:rPr>
              <w:t>«1. Участник закупки должен обладать гражданской правоспособностью в полном объеме для заключения и исполнения Договора, в том числе должен быть зарегистрирован в установленном порядке в качестве субъекта гражданского права.</w:t>
            </w:r>
          </w:p>
          <w:p w:rsidR="003E443F" w:rsidRPr="00E21626" w:rsidRDefault="003E443F" w:rsidP="003E443F">
            <w:pPr>
              <w:tabs>
                <w:tab w:val="left" w:pos="738"/>
              </w:tabs>
              <w:spacing w:line="240" w:lineRule="auto"/>
              <w:ind w:left="738" w:firstLine="0"/>
              <w:rPr>
                <w:sz w:val="24"/>
                <w:szCs w:val="24"/>
              </w:rPr>
            </w:pPr>
            <w:r w:rsidRPr="0058324F">
              <w:rPr>
                <w:i/>
                <w:sz w:val="24"/>
                <w:szCs w:val="24"/>
              </w:rPr>
              <w:t xml:space="preserve">а) </w:t>
            </w:r>
            <w:r w:rsidRPr="00450D37">
              <w:rPr>
                <w:i/>
                <w:sz w:val="24"/>
                <w:szCs w:val="24"/>
              </w:rPr>
              <w:t xml:space="preserve">Выписка из ЕГРЮЛ </w:t>
            </w:r>
            <w:r w:rsidRPr="00057FF2">
              <w:rPr>
                <w:i/>
                <w:sz w:val="24"/>
                <w:szCs w:val="24"/>
              </w:rPr>
              <w:t>&lt;</w:t>
            </w:r>
            <w:r>
              <w:rPr>
                <w:i/>
                <w:sz w:val="24"/>
                <w:szCs w:val="24"/>
              </w:rPr>
              <w:t>…</w:t>
            </w:r>
            <w:r w:rsidRPr="00057FF2">
              <w:rPr>
                <w:i/>
                <w:sz w:val="24"/>
                <w:szCs w:val="24"/>
              </w:rPr>
              <w:t>&gt;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8324F">
              <w:rPr>
                <w:i/>
                <w:sz w:val="24"/>
                <w:szCs w:val="24"/>
              </w:rPr>
              <w:t>в форме электронного документа, подписанного квалифицированной электронной подписью, либо копия Выписки, подписанной собственноручной подписью должностного лица налогового органа и заверенной печатью налогового органа, либо копия нотариально заверенной Выписки, выданной не ранее чем за 1 (один) месяц до даты подачи заявки &lt;...&gt;».</w:t>
            </w:r>
          </w:p>
        </w:tc>
      </w:tr>
      <w:tr w:rsidR="003E443F" w:rsidRPr="006E24AB" w:rsidTr="003E443F">
        <w:tc>
          <w:tcPr>
            <w:tcW w:w="10201" w:type="dxa"/>
            <w:shd w:val="clear" w:color="auto" w:fill="auto"/>
          </w:tcPr>
          <w:p w:rsidR="003E443F" w:rsidRDefault="003E443F" w:rsidP="0007003E">
            <w:pPr>
              <w:pStyle w:val="a9"/>
              <w:numPr>
                <w:ilvl w:val="0"/>
                <w:numId w:val="20"/>
              </w:numPr>
              <w:tabs>
                <w:tab w:val="left" w:pos="880"/>
              </w:tabs>
              <w:spacing w:line="240" w:lineRule="auto"/>
              <w:rPr>
                <w:sz w:val="24"/>
                <w:szCs w:val="24"/>
              </w:rPr>
            </w:pPr>
            <w:r w:rsidRPr="0058324F">
              <w:rPr>
                <w:sz w:val="24"/>
                <w:szCs w:val="24"/>
              </w:rPr>
              <w:t>Технические характеристики предлагаемой к поставке продукции Участника не соответствует требованиям Заказчика к массе рыхлительного агрегата (в заявке Участника 37000 кг), к принципу управления (в з</w:t>
            </w:r>
            <w:r>
              <w:rPr>
                <w:sz w:val="24"/>
                <w:szCs w:val="24"/>
              </w:rPr>
              <w:t>а</w:t>
            </w:r>
            <w:r w:rsidRPr="0058324F">
              <w:rPr>
                <w:sz w:val="24"/>
                <w:szCs w:val="24"/>
              </w:rPr>
              <w:t>явке Участника клавишное), к тяговому усилию (в заявке Участника 46 600 кгс), к системе силовой передач</w:t>
            </w:r>
            <w:r>
              <w:rPr>
                <w:sz w:val="24"/>
                <w:szCs w:val="24"/>
              </w:rPr>
              <w:t>и</w:t>
            </w:r>
            <w:r w:rsidRPr="0058324F">
              <w:rPr>
                <w:sz w:val="24"/>
                <w:szCs w:val="24"/>
              </w:rPr>
              <w:t xml:space="preserve"> (в заявке Участников управление клавишами электрогидравлическое) и к габаритным размерам (в заявке Участника 7500х3976х3885 мм)</w:t>
            </w:r>
            <w:r w:rsidRPr="009F7047">
              <w:rPr>
                <w:sz w:val="24"/>
                <w:szCs w:val="24"/>
              </w:rPr>
              <w:t xml:space="preserve">, что не соответствует условиям подпункта 1 таблицы 2 раздела 4 </w:t>
            </w:r>
            <w:r>
              <w:rPr>
                <w:sz w:val="24"/>
                <w:szCs w:val="24"/>
              </w:rPr>
              <w:t>«</w:t>
            </w:r>
            <w:r w:rsidRPr="006945C1">
              <w:rPr>
                <w:sz w:val="24"/>
                <w:szCs w:val="24"/>
              </w:rPr>
              <w:t>Требования к закупаемой продукции</w:t>
            </w:r>
            <w:r>
              <w:rPr>
                <w:sz w:val="24"/>
                <w:szCs w:val="24"/>
              </w:rPr>
              <w:t xml:space="preserve">» </w:t>
            </w:r>
            <w:r w:rsidRPr="00DB3F3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ехнических требований</w:t>
            </w:r>
            <w:r w:rsidRPr="009F7047">
              <w:rPr>
                <w:sz w:val="24"/>
                <w:szCs w:val="24"/>
              </w:rPr>
              <w:t xml:space="preserve"> (Приложения № 1 к</w:t>
            </w:r>
            <w:r>
              <w:rPr>
                <w:sz w:val="24"/>
                <w:szCs w:val="24"/>
              </w:rPr>
              <w:t xml:space="preserve"> Документации о закупке</w:t>
            </w:r>
            <w:r w:rsidRPr="0003751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Pr="00037512">
              <w:rPr>
                <w:sz w:val="24"/>
                <w:szCs w:val="24"/>
              </w:rPr>
              <w:t>в котором установлено следующее: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E904C4">
              <w:rPr>
                <w:i/>
                <w:sz w:val="24"/>
                <w:szCs w:val="24"/>
              </w:rPr>
              <w:t>«</w:t>
            </w:r>
            <w:r w:rsidRPr="009F7047">
              <w:rPr>
                <w:i/>
                <w:sz w:val="24"/>
                <w:szCs w:val="24"/>
              </w:rPr>
              <w:t>1. Гусеничный бульдозер KOMATSU D155A-5 (-30С) (либо эквивалент) &lt;...&gt;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Масса рыхлительного агрегата – не менее 38 700 кг.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Стандарт двигателя – не выше Евро 2.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Дизельный двигатель, количество цилиндров – не менее 6, не более 8.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Управление бульдозером - джойстиковое.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Мощность двигателя – не менее 305 л/с.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Тяговое усилие – не менее 48 000 кгс.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Дорожный просвет – не менее 485 мм.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Тип двигателя с водяным охлаждением, 4-х тактный, с верхним расположением клапанов, непосредственным впрыском топлива, турбонаддувом и последующим охлаждением.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Рабочий объем двигателя – не менее 14 л., не более 15,24 л.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Максимальный крутящий момент – 1 432 Нм.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Принудительная смазка шестеренчатым насосом.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Метод охлаждения – водяное.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Система силовой передачи – мокрая, многодисковая, с пружинным приводом и гидравлическим освобождением, управление одним рычагом, взаимосвязана с тормозом управления, либо электромеханическая с вентильно-индукторными электромашинами переменного тока (ВИД) двухскоростная с автоматическим изменением тяговых усилий и скоростей движения в зависимости от тягового сопротивления. Подвеска качающегося типа, с балансиром.</w:t>
            </w:r>
          </w:p>
          <w:p w:rsidR="003E443F" w:rsidRPr="00D5160F" w:rsidRDefault="003E443F" w:rsidP="003E443F">
            <w:pPr>
              <w:pStyle w:val="a9"/>
              <w:tabs>
                <w:tab w:val="left" w:pos="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Габаритные размеры – не менее 8155х3955х3500 мм, не более 8560х4250х3800 мм. &lt;...&gt;</w:t>
            </w:r>
            <w:r w:rsidRPr="00E904C4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E443F" w:rsidRDefault="003E443F" w:rsidP="003E443F">
      <w:pPr>
        <w:pStyle w:val="a7"/>
        <w:spacing w:before="240"/>
        <w:jc w:val="both"/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ВОПРОС №</w:t>
      </w:r>
      <w:r>
        <w:rPr>
          <w:b/>
          <w:snapToGrid w:val="0"/>
          <w:sz w:val="24"/>
        </w:rPr>
        <w:t xml:space="preserve"> 8</w:t>
      </w:r>
      <w:r w:rsidRPr="00455714">
        <w:rPr>
          <w:b/>
          <w:snapToGrid w:val="0"/>
          <w:sz w:val="24"/>
        </w:rPr>
        <w:t xml:space="preserve">. </w:t>
      </w:r>
      <w:r w:rsidRPr="00F62044">
        <w:rPr>
          <w:b/>
          <w:snapToGrid w:val="0"/>
          <w:sz w:val="24"/>
        </w:rPr>
        <w:t xml:space="preserve">Об отклонении заявки Участника </w:t>
      </w:r>
      <w:r>
        <w:rPr>
          <w:b/>
          <w:snapToGrid w:val="0"/>
          <w:sz w:val="24"/>
        </w:rPr>
        <w:t>№ 7.</w:t>
      </w:r>
    </w:p>
    <w:p w:rsidR="003E443F" w:rsidRDefault="003E443F" w:rsidP="00155982">
      <w:pPr>
        <w:pStyle w:val="a7"/>
        <w:jc w:val="both"/>
        <w:rPr>
          <w:b/>
          <w:sz w:val="24"/>
        </w:rPr>
      </w:pPr>
      <w:r w:rsidRPr="00455714">
        <w:rPr>
          <w:b/>
          <w:sz w:val="24"/>
        </w:rPr>
        <w:t>РЕШИЛИ:</w:t>
      </w:r>
    </w:p>
    <w:p w:rsidR="003E443F" w:rsidRPr="00D72E8C" w:rsidRDefault="003E443F" w:rsidP="0007003E">
      <w:pPr>
        <w:pStyle w:val="a9"/>
        <w:numPr>
          <w:ilvl w:val="0"/>
          <w:numId w:val="21"/>
        </w:numPr>
        <w:spacing w:after="240"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Pr="009978DE">
        <w:rPr>
          <w:sz w:val="24"/>
          <w:szCs w:val="24"/>
        </w:rPr>
        <w:t>тклонить заявку</w:t>
      </w:r>
      <w:r>
        <w:rPr>
          <w:sz w:val="24"/>
          <w:szCs w:val="24"/>
        </w:rPr>
        <w:t xml:space="preserve"> Участника № 7</w:t>
      </w:r>
      <w:r w:rsidRPr="009978DE">
        <w:rPr>
          <w:sz w:val="24"/>
          <w:szCs w:val="24"/>
        </w:rPr>
        <w:t xml:space="preserve"> от дальнейшего рассмотрения на основании подпункт</w:t>
      </w:r>
      <w:r>
        <w:rPr>
          <w:sz w:val="24"/>
          <w:szCs w:val="24"/>
        </w:rPr>
        <w:t>а 4.9.6 г)</w:t>
      </w:r>
      <w:r w:rsidRPr="00EA5AB1">
        <w:rPr>
          <w:sz w:val="24"/>
          <w:szCs w:val="24"/>
        </w:rPr>
        <w:t xml:space="preserve"> </w:t>
      </w:r>
      <w:r w:rsidRPr="009978DE">
        <w:rPr>
          <w:sz w:val="24"/>
          <w:szCs w:val="24"/>
        </w:rPr>
        <w:t>Документации о закупке</w:t>
      </w:r>
      <w:r>
        <w:rPr>
          <w:sz w:val="24"/>
          <w:szCs w:val="24"/>
        </w:rPr>
        <w:t xml:space="preserve">, как </w:t>
      </w:r>
      <w:r w:rsidRPr="009978DE">
        <w:rPr>
          <w:sz w:val="24"/>
          <w:szCs w:val="24"/>
        </w:rPr>
        <w:t>несоответств</w:t>
      </w:r>
      <w:r>
        <w:rPr>
          <w:sz w:val="24"/>
          <w:szCs w:val="24"/>
        </w:rPr>
        <w:t xml:space="preserve">ующую следующим </w:t>
      </w:r>
      <w:r w:rsidRPr="009978DE">
        <w:rPr>
          <w:sz w:val="24"/>
          <w:szCs w:val="24"/>
        </w:rPr>
        <w:t>требованиям</w:t>
      </w:r>
      <w:r>
        <w:rPr>
          <w:sz w:val="24"/>
          <w:szCs w:val="24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3E443F" w:rsidRPr="006E24AB" w:rsidTr="003E443F">
        <w:tc>
          <w:tcPr>
            <w:tcW w:w="10201" w:type="dxa"/>
            <w:shd w:val="clear" w:color="auto" w:fill="F2F2F2" w:themeFill="background1" w:themeFillShade="F2"/>
          </w:tcPr>
          <w:p w:rsidR="003E443F" w:rsidRPr="006E24AB" w:rsidRDefault="003E443F" w:rsidP="003E44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4AB">
              <w:rPr>
                <w:b/>
                <w:sz w:val="24"/>
                <w:szCs w:val="24"/>
              </w:rPr>
              <w:t>Основания для отклонения</w:t>
            </w:r>
          </w:p>
        </w:tc>
      </w:tr>
      <w:tr w:rsidR="003E443F" w:rsidRPr="006E24AB" w:rsidTr="003E443F">
        <w:tc>
          <w:tcPr>
            <w:tcW w:w="10201" w:type="dxa"/>
            <w:shd w:val="clear" w:color="auto" w:fill="auto"/>
          </w:tcPr>
          <w:p w:rsidR="003E443F" w:rsidRDefault="003E443F" w:rsidP="0007003E">
            <w:pPr>
              <w:pStyle w:val="a9"/>
              <w:numPr>
                <w:ilvl w:val="0"/>
                <w:numId w:val="19"/>
              </w:numPr>
              <w:tabs>
                <w:tab w:val="left" w:pos="880"/>
              </w:tabs>
              <w:spacing w:line="240" w:lineRule="auto"/>
              <w:rPr>
                <w:sz w:val="24"/>
                <w:szCs w:val="24"/>
              </w:rPr>
            </w:pPr>
            <w:r w:rsidRPr="00C037C0">
              <w:rPr>
                <w:sz w:val="24"/>
                <w:szCs w:val="24"/>
              </w:rPr>
              <w:t>Технические характеристики предлагаемой к поставке продукции Участника не соответствует требованиям Заказчика к массе рыхлительного агрегата (в заявке Участника 37200 кг), к максимальному крутящему моменту (в заявк Участника 1440 Нм) и к габаритным размерам (в заявке Участника 8650х4030х3640 мм)</w:t>
            </w:r>
            <w:r w:rsidRPr="009F7047">
              <w:rPr>
                <w:sz w:val="24"/>
                <w:szCs w:val="24"/>
              </w:rPr>
              <w:t xml:space="preserve">, что не соответствует условиям подпункта 1 таблицы 2 раздела 4 </w:t>
            </w:r>
            <w:r>
              <w:rPr>
                <w:sz w:val="24"/>
                <w:szCs w:val="24"/>
              </w:rPr>
              <w:t>«</w:t>
            </w:r>
            <w:r w:rsidRPr="006945C1">
              <w:rPr>
                <w:sz w:val="24"/>
                <w:szCs w:val="24"/>
              </w:rPr>
              <w:t>Требования к закупаемой продукции</w:t>
            </w:r>
            <w:r>
              <w:rPr>
                <w:sz w:val="24"/>
                <w:szCs w:val="24"/>
              </w:rPr>
              <w:t xml:space="preserve">» </w:t>
            </w:r>
            <w:r w:rsidRPr="00DB3F3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ехнических требований</w:t>
            </w:r>
            <w:r w:rsidRPr="009F7047">
              <w:rPr>
                <w:sz w:val="24"/>
                <w:szCs w:val="24"/>
              </w:rPr>
              <w:t xml:space="preserve"> (Приложения № 1 к</w:t>
            </w:r>
            <w:r>
              <w:rPr>
                <w:sz w:val="24"/>
                <w:szCs w:val="24"/>
              </w:rPr>
              <w:t xml:space="preserve"> Документации о закупке</w:t>
            </w:r>
            <w:r w:rsidRPr="003718C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Pr="00037512">
              <w:rPr>
                <w:sz w:val="24"/>
                <w:szCs w:val="24"/>
              </w:rPr>
              <w:t>в котором установлено следующее: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E904C4">
              <w:rPr>
                <w:i/>
                <w:sz w:val="24"/>
                <w:szCs w:val="24"/>
              </w:rPr>
              <w:t>«</w:t>
            </w:r>
            <w:r w:rsidRPr="009F7047">
              <w:rPr>
                <w:i/>
                <w:sz w:val="24"/>
                <w:szCs w:val="24"/>
              </w:rPr>
              <w:t>1. Гусеничный бульдозер KOMATSU D155A-5 (-30С) (либо эквивалент) &lt;...&gt;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Масса рыхлительного агрегата – не менее 38 700 кг.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Стандарт двигателя – не выше Евро 2.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Дизельный двигатель, количество цилиндров – не менее 6, не более 8.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Управление бульдозером - джойстиковое.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Мощность двигателя – не менее 305 л/с.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Тяговое усилие – не менее 48 000 кгс.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Дорожный просвет – не менее 485 мм.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Тип двигателя с водяным охлаждением, 4-х тактный, с верхним расположением клапанов, непосредственным впрыском топлива, турбонаддувом и последующим охлаждением.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Рабочий объем двигателя – не менее 14 л., не более 15,24 л.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Максимальный крутящий момент – 1 432 Нм.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Принудительная смазка шестеренчатым насосом.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Метод охлаждения – водяное.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Система силовой передачи – мокрая, многодисковая, с пружинным приводом и гидравлическим освобождением, управление одним рычагом, взаимосвязана с тормозом управления, либо электромеханическая с вентильно-индукторными электромашинами переменного тока (ВИД) двухскоростная с автоматическим изменением тяговых усилий и скоростей движения в зависимости от тягового сопротивления. Подвеска качающегося типа, с балансиром.</w:t>
            </w:r>
          </w:p>
          <w:p w:rsidR="003E443F" w:rsidRPr="00E21626" w:rsidRDefault="003E443F" w:rsidP="003E443F">
            <w:pPr>
              <w:tabs>
                <w:tab w:val="left" w:pos="738"/>
              </w:tabs>
              <w:spacing w:line="240" w:lineRule="auto"/>
              <w:ind w:firstLine="738"/>
              <w:rPr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Габаритные размеры – не менее 8155х3955х3500 мм, не более 8560х4250х3800 мм. &lt;...&gt;</w:t>
            </w:r>
            <w:r w:rsidRPr="00E904C4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E443F" w:rsidRDefault="003E443F" w:rsidP="003E443F">
      <w:pPr>
        <w:pStyle w:val="a7"/>
        <w:spacing w:before="240"/>
        <w:jc w:val="both"/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ВОПРОС №</w:t>
      </w:r>
      <w:r>
        <w:rPr>
          <w:b/>
          <w:snapToGrid w:val="0"/>
          <w:sz w:val="24"/>
        </w:rPr>
        <w:t xml:space="preserve"> 9</w:t>
      </w:r>
      <w:r w:rsidRPr="00455714">
        <w:rPr>
          <w:b/>
          <w:snapToGrid w:val="0"/>
          <w:sz w:val="24"/>
        </w:rPr>
        <w:t xml:space="preserve">. </w:t>
      </w:r>
      <w:r w:rsidRPr="00F62044">
        <w:rPr>
          <w:b/>
          <w:snapToGrid w:val="0"/>
          <w:sz w:val="24"/>
        </w:rPr>
        <w:t xml:space="preserve">Об отклонении заявки Участника </w:t>
      </w:r>
      <w:r>
        <w:rPr>
          <w:b/>
          <w:snapToGrid w:val="0"/>
          <w:sz w:val="24"/>
        </w:rPr>
        <w:t>№ 8.</w:t>
      </w:r>
    </w:p>
    <w:p w:rsidR="003E443F" w:rsidRDefault="003E443F" w:rsidP="0007003E">
      <w:pPr>
        <w:pStyle w:val="a7"/>
        <w:jc w:val="both"/>
        <w:rPr>
          <w:b/>
          <w:sz w:val="24"/>
        </w:rPr>
      </w:pPr>
      <w:r w:rsidRPr="00455714">
        <w:rPr>
          <w:b/>
          <w:sz w:val="24"/>
        </w:rPr>
        <w:t>РЕШИЛИ:</w:t>
      </w:r>
    </w:p>
    <w:p w:rsidR="003E443F" w:rsidRPr="00D72E8C" w:rsidRDefault="003E443F" w:rsidP="0007003E">
      <w:pPr>
        <w:pStyle w:val="a9"/>
        <w:numPr>
          <w:ilvl w:val="0"/>
          <w:numId w:val="22"/>
        </w:numPr>
        <w:spacing w:after="24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Pr="009978DE">
        <w:rPr>
          <w:sz w:val="24"/>
          <w:szCs w:val="24"/>
        </w:rPr>
        <w:t>тклонить заявку</w:t>
      </w:r>
      <w:r>
        <w:rPr>
          <w:sz w:val="24"/>
          <w:szCs w:val="24"/>
        </w:rPr>
        <w:t xml:space="preserve"> Участника № 8</w:t>
      </w:r>
      <w:r w:rsidRPr="009978DE">
        <w:rPr>
          <w:sz w:val="24"/>
          <w:szCs w:val="24"/>
        </w:rPr>
        <w:t xml:space="preserve"> от дальнейшего рассмотрения на основании подпункт</w:t>
      </w:r>
      <w:r>
        <w:rPr>
          <w:sz w:val="24"/>
          <w:szCs w:val="24"/>
        </w:rPr>
        <w:t>а 4.9.6 г)</w:t>
      </w:r>
      <w:r w:rsidRPr="00EA5AB1">
        <w:rPr>
          <w:sz w:val="24"/>
          <w:szCs w:val="24"/>
        </w:rPr>
        <w:t xml:space="preserve"> </w:t>
      </w:r>
      <w:r w:rsidRPr="009978DE">
        <w:rPr>
          <w:sz w:val="24"/>
          <w:szCs w:val="24"/>
        </w:rPr>
        <w:t>Документации о закупке</w:t>
      </w:r>
      <w:r>
        <w:rPr>
          <w:sz w:val="24"/>
          <w:szCs w:val="24"/>
        </w:rPr>
        <w:t xml:space="preserve">, как </w:t>
      </w:r>
      <w:r w:rsidRPr="009978DE">
        <w:rPr>
          <w:sz w:val="24"/>
          <w:szCs w:val="24"/>
        </w:rPr>
        <w:t>несоответств</w:t>
      </w:r>
      <w:r>
        <w:rPr>
          <w:sz w:val="24"/>
          <w:szCs w:val="24"/>
        </w:rPr>
        <w:t xml:space="preserve">ующую следующим </w:t>
      </w:r>
      <w:r w:rsidRPr="009978DE">
        <w:rPr>
          <w:sz w:val="24"/>
          <w:szCs w:val="24"/>
        </w:rPr>
        <w:t>требованиям</w:t>
      </w:r>
      <w:r>
        <w:rPr>
          <w:sz w:val="24"/>
          <w:szCs w:val="24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3E443F" w:rsidRPr="006E24AB" w:rsidTr="003E443F">
        <w:tc>
          <w:tcPr>
            <w:tcW w:w="10201" w:type="dxa"/>
            <w:shd w:val="clear" w:color="auto" w:fill="F2F2F2" w:themeFill="background1" w:themeFillShade="F2"/>
          </w:tcPr>
          <w:p w:rsidR="003E443F" w:rsidRPr="006E24AB" w:rsidRDefault="003E443F" w:rsidP="003E44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4AB">
              <w:rPr>
                <w:b/>
                <w:sz w:val="24"/>
                <w:szCs w:val="24"/>
              </w:rPr>
              <w:t>Основания для отклонения</w:t>
            </w:r>
          </w:p>
        </w:tc>
      </w:tr>
      <w:tr w:rsidR="003E443F" w:rsidRPr="006E24AB" w:rsidTr="003E443F">
        <w:tc>
          <w:tcPr>
            <w:tcW w:w="10201" w:type="dxa"/>
            <w:shd w:val="clear" w:color="auto" w:fill="auto"/>
          </w:tcPr>
          <w:p w:rsidR="003E443F" w:rsidRDefault="003E443F" w:rsidP="0007003E">
            <w:pPr>
              <w:pStyle w:val="a9"/>
              <w:numPr>
                <w:ilvl w:val="0"/>
                <w:numId w:val="23"/>
              </w:numPr>
              <w:tabs>
                <w:tab w:val="left" w:pos="880"/>
              </w:tabs>
              <w:spacing w:line="240" w:lineRule="auto"/>
              <w:rPr>
                <w:sz w:val="24"/>
                <w:szCs w:val="24"/>
              </w:rPr>
            </w:pPr>
            <w:r w:rsidRPr="0058733F">
              <w:rPr>
                <w:sz w:val="24"/>
                <w:szCs w:val="24"/>
              </w:rPr>
              <w:t>Технические характеристики предлагаемой к поставке продукции Участника не соответствует требованиям Заказчика к массе рыхлительного агрегата (в заявке Участника 37400 кг), к тяговому усилию (в заявке Участника 33 855 кгс), к дорожному просвету (в заявке Участника 404 мм), к максимальному крутящему моменту (в заявк</w:t>
            </w:r>
            <w:r>
              <w:rPr>
                <w:sz w:val="24"/>
                <w:szCs w:val="24"/>
              </w:rPr>
              <w:t>е</w:t>
            </w:r>
            <w:r w:rsidRPr="0058733F">
              <w:rPr>
                <w:sz w:val="24"/>
                <w:szCs w:val="24"/>
              </w:rPr>
              <w:t xml:space="preserve"> Участника 1509 Нм), к системе</w:t>
            </w:r>
            <w:r>
              <w:rPr>
                <w:sz w:val="24"/>
                <w:szCs w:val="24"/>
              </w:rPr>
              <w:t xml:space="preserve"> силовой передачи (в заявке Уча</w:t>
            </w:r>
            <w:r w:rsidRPr="0058733F">
              <w:rPr>
                <w:sz w:val="24"/>
                <w:szCs w:val="24"/>
              </w:rPr>
              <w:t>стника с гидравлическим приводом, управление двумя рычагами) и к габаритным размерам (в заявке Участника7751х3940х3549 мм)</w:t>
            </w:r>
            <w:r w:rsidRPr="009F7047">
              <w:rPr>
                <w:sz w:val="24"/>
                <w:szCs w:val="24"/>
              </w:rPr>
              <w:t xml:space="preserve">, что не соответствует условиям подпункта 1 таблицы 2 раздела 4 </w:t>
            </w:r>
            <w:r>
              <w:rPr>
                <w:sz w:val="24"/>
                <w:szCs w:val="24"/>
              </w:rPr>
              <w:t>«</w:t>
            </w:r>
            <w:r w:rsidRPr="006945C1">
              <w:rPr>
                <w:sz w:val="24"/>
                <w:szCs w:val="24"/>
              </w:rPr>
              <w:t>Требования к закупаемой продукции</w:t>
            </w:r>
            <w:r>
              <w:rPr>
                <w:sz w:val="24"/>
                <w:szCs w:val="24"/>
              </w:rPr>
              <w:t xml:space="preserve">» </w:t>
            </w:r>
            <w:r w:rsidRPr="00DB3F3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ехнических требований</w:t>
            </w:r>
            <w:r w:rsidRPr="009F7047">
              <w:rPr>
                <w:sz w:val="24"/>
                <w:szCs w:val="24"/>
              </w:rPr>
              <w:t xml:space="preserve"> (Приложения № 1 к</w:t>
            </w:r>
            <w:r>
              <w:rPr>
                <w:sz w:val="24"/>
                <w:szCs w:val="24"/>
              </w:rPr>
              <w:t xml:space="preserve"> Документации о закупке</w:t>
            </w:r>
            <w:r w:rsidRPr="003718C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Pr="00037512">
              <w:rPr>
                <w:sz w:val="24"/>
                <w:szCs w:val="24"/>
              </w:rPr>
              <w:t>в котором установлено следующее: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E904C4">
              <w:rPr>
                <w:i/>
                <w:sz w:val="24"/>
                <w:szCs w:val="24"/>
              </w:rPr>
              <w:t>«</w:t>
            </w:r>
            <w:r w:rsidRPr="009F7047">
              <w:rPr>
                <w:i/>
                <w:sz w:val="24"/>
                <w:szCs w:val="24"/>
              </w:rPr>
              <w:t>1. Гусеничный бульдозер KOMATSU D155A-5 (-30С) (либо эквивалент) &lt;...&gt;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Масса рыхлительного агрегата – не менее 38 700 кг.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Стандарт двигателя – не выше Евро 2.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Дизельный двигатель, количество цилиндров – не менее 6, не более 8.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Управление бульдозером - джойстиковое.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Мощность двигателя – не менее 305 л/с.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Тяговое усилие – не менее 48 000 кгс.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lastRenderedPageBreak/>
              <w:t>Дорожный просвет – не менее 485 мм.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Тип двигателя с водяным охлаждением, 4-х тактный, с верхним расположением клапанов, непосредственным впрыском топлива, турбонаддувом и последующим охлаждением.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Рабочий объем двигателя – не менее 14 л., не более 15,24 л.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Максимальный крутящий момент – 1 432 Нм.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Принудительная смазка шестеренчатым насосом.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Метод охлаждения – водяное.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Система силовой передачи – мокрая, многодисковая, с пружинным приводом и гидравлическим освобождением, управление одним рычагом, взаимосвязана с тормозом управления, либо электромеханическая с вентильно-индукторными электромашинами переменного тока (ВИД) двухскоростная с автоматическим изменением тяговых усилий и скоростей движения в зависимости от тягового сопротивления. Подвеска качающегося типа, с балансиром.</w:t>
            </w:r>
          </w:p>
          <w:p w:rsidR="003E443F" w:rsidRPr="00E21626" w:rsidRDefault="003E443F" w:rsidP="003E443F">
            <w:pPr>
              <w:tabs>
                <w:tab w:val="left" w:pos="738"/>
              </w:tabs>
              <w:spacing w:line="240" w:lineRule="auto"/>
              <w:ind w:firstLine="738"/>
              <w:rPr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Габаритные размеры – не менее 8155х3955х3500 мм, не более 8560х4250х3800 мм. &lt;...&gt;</w:t>
            </w:r>
            <w:r w:rsidRPr="00E904C4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E443F" w:rsidRDefault="003E443F" w:rsidP="003E443F">
      <w:pPr>
        <w:pStyle w:val="a7"/>
        <w:spacing w:before="240"/>
        <w:jc w:val="both"/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lastRenderedPageBreak/>
        <w:t>ВОПРОС №</w:t>
      </w:r>
      <w:r>
        <w:rPr>
          <w:b/>
          <w:snapToGrid w:val="0"/>
          <w:sz w:val="24"/>
        </w:rPr>
        <w:t xml:space="preserve"> 10</w:t>
      </w:r>
      <w:r w:rsidRPr="00455714">
        <w:rPr>
          <w:b/>
          <w:snapToGrid w:val="0"/>
          <w:sz w:val="24"/>
        </w:rPr>
        <w:t xml:space="preserve">. </w:t>
      </w:r>
      <w:r w:rsidRPr="00F62044">
        <w:rPr>
          <w:b/>
          <w:snapToGrid w:val="0"/>
          <w:sz w:val="24"/>
        </w:rPr>
        <w:t xml:space="preserve">Об отклонении заявки Участника </w:t>
      </w:r>
      <w:r>
        <w:rPr>
          <w:b/>
          <w:snapToGrid w:val="0"/>
          <w:sz w:val="24"/>
        </w:rPr>
        <w:t>№ 9.</w:t>
      </w:r>
    </w:p>
    <w:p w:rsidR="003E443F" w:rsidRDefault="003E443F" w:rsidP="0007003E">
      <w:pPr>
        <w:pStyle w:val="a7"/>
        <w:jc w:val="both"/>
        <w:rPr>
          <w:b/>
          <w:sz w:val="24"/>
        </w:rPr>
      </w:pPr>
      <w:r w:rsidRPr="00455714">
        <w:rPr>
          <w:b/>
          <w:sz w:val="24"/>
        </w:rPr>
        <w:t>РЕШИЛИ:</w:t>
      </w:r>
    </w:p>
    <w:p w:rsidR="003E443F" w:rsidRPr="00D72E8C" w:rsidRDefault="003E443F" w:rsidP="0007003E">
      <w:pPr>
        <w:pStyle w:val="a9"/>
        <w:numPr>
          <w:ilvl w:val="0"/>
          <w:numId w:val="25"/>
        </w:numPr>
        <w:spacing w:after="24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Pr="009978DE">
        <w:rPr>
          <w:sz w:val="24"/>
          <w:szCs w:val="24"/>
        </w:rPr>
        <w:t>тклонить заявку</w:t>
      </w:r>
      <w:r>
        <w:rPr>
          <w:sz w:val="24"/>
          <w:szCs w:val="24"/>
        </w:rPr>
        <w:t xml:space="preserve"> Участника № 9</w:t>
      </w:r>
      <w:r w:rsidRPr="009978DE">
        <w:rPr>
          <w:sz w:val="24"/>
          <w:szCs w:val="24"/>
        </w:rPr>
        <w:t xml:space="preserve"> от дальнейшего рассмотрения на основании подпункт</w:t>
      </w:r>
      <w:r>
        <w:rPr>
          <w:sz w:val="24"/>
          <w:szCs w:val="24"/>
        </w:rPr>
        <w:t>ов 4.9.6 а) и б)</w:t>
      </w:r>
      <w:r w:rsidRPr="00EA5AB1">
        <w:rPr>
          <w:sz w:val="24"/>
          <w:szCs w:val="24"/>
        </w:rPr>
        <w:t xml:space="preserve"> </w:t>
      </w:r>
      <w:r w:rsidRPr="009978DE">
        <w:rPr>
          <w:sz w:val="24"/>
          <w:szCs w:val="24"/>
        </w:rPr>
        <w:t>Документации о закупке</w:t>
      </w:r>
      <w:r>
        <w:rPr>
          <w:sz w:val="24"/>
          <w:szCs w:val="24"/>
        </w:rPr>
        <w:t xml:space="preserve">, как </w:t>
      </w:r>
      <w:r w:rsidRPr="009978DE">
        <w:rPr>
          <w:sz w:val="24"/>
          <w:szCs w:val="24"/>
        </w:rPr>
        <w:t>несоответств</w:t>
      </w:r>
      <w:r>
        <w:rPr>
          <w:sz w:val="24"/>
          <w:szCs w:val="24"/>
        </w:rPr>
        <w:t xml:space="preserve">ующую следующим </w:t>
      </w:r>
      <w:r w:rsidRPr="009978DE">
        <w:rPr>
          <w:sz w:val="24"/>
          <w:szCs w:val="24"/>
        </w:rPr>
        <w:t>требованиям</w:t>
      </w:r>
      <w:r>
        <w:rPr>
          <w:sz w:val="24"/>
          <w:szCs w:val="24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3E443F" w:rsidRPr="006E24AB" w:rsidTr="003E443F">
        <w:tc>
          <w:tcPr>
            <w:tcW w:w="10201" w:type="dxa"/>
            <w:shd w:val="clear" w:color="auto" w:fill="F2F2F2" w:themeFill="background1" w:themeFillShade="F2"/>
          </w:tcPr>
          <w:p w:rsidR="003E443F" w:rsidRPr="006E24AB" w:rsidRDefault="003E443F" w:rsidP="003E44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4AB">
              <w:rPr>
                <w:b/>
                <w:sz w:val="24"/>
                <w:szCs w:val="24"/>
              </w:rPr>
              <w:t>Основания для отклонения</w:t>
            </w:r>
          </w:p>
        </w:tc>
      </w:tr>
      <w:tr w:rsidR="003E443F" w:rsidRPr="006E24AB" w:rsidTr="003E443F">
        <w:tc>
          <w:tcPr>
            <w:tcW w:w="10201" w:type="dxa"/>
            <w:shd w:val="clear" w:color="auto" w:fill="auto"/>
          </w:tcPr>
          <w:p w:rsidR="003E443F" w:rsidRDefault="003E443F" w:rsidP="0007003E">
            <w:pPr>
              <w:pStyle w:val="a9"/>
              <w:numPr>
                <w:ilvl w:val="0"/>
                <w:numId w:val="26"/>
              </w:numPr>
              <w:tabs>
                <w:tab w:val="left" w:pos="880"/>
              </w:tabs>
              <w:spacing w:line="240" w:lineRule="auto"/>
              <w:rPr>
                <w:sz w:val="24"/>
                <w:szCs w:val="24"/>
              </w:rPr>
            </w:pPr>
            <w:r w:rsidRPr="0058733F">
              <w:rPr>
                <w:sz w:val="24"/>
                <w:szCs w:val="24"/>
              </w:rPr>
              <w:t>В составе заявки Участника не представлена Выписка из ЕГРЮЛ</w:t>
            </w:r>
            <w:r w:rsidRPr="0058324F">
              <w:rPr>
                <w:sz w:val="24"/>
                <w:szCs w:val="24"/>
              </w:rPr>
              <w:t>, что не соответствует условию подпункта 1а) раздела 10.1 «Обязательные требования» Приложения № 3 к До</w:t>
            </w:r>
            <w:r>
              <w:rPr>
                <w:sz w:val="24"/>
                <w:szCs w:val="24"/>
              </w:rPr>
              <w:t>кументации о закупке</w:t>
            </w:r>
            <w:r w:rsidRPr="0058324F">
              <w:rPr>
                <w:sz w:val="24"/>
                <w:szCs w:val="24"/>
              </w:rPr>
              <w:t xml:space="preserve"> (дата подачи заявки Участника – 01.07.2019), </w:t>
            </w:r>
            <w:r w:rsidRPr="00037512">
              <w:rPr>
                <w:sz w:val="24"/>
                <w:szCs w:val="24"/>
              </w:rPr>
              <w:t>в котором установлено следующее:</w:t>
            </w:r>
          </w:p>
          <w:p w:rsidR="003E443F" w:rsidRPr="0058324F" w:rsidRDefault="003E443F" w:rsidP="003E443F">
            <w:pPr>
              <w:pStyle w:val="a9"/>
              <w:tabs>
                <w:tab w:val="left" w:pos="880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58324F">
              <w:rPr>
                <w:i/>
                <w:sz w:val="24"/>
                <w:szCs w:val="24"/>
              </w:rPr>
              <w:t>«1. Участник закупки должен обладать гражданской правоспособностью в полном объеме для заключения и исполнения Договора, в том числе должен быть зарегистрирован в установленном порядке в качестве субъекта гражданского права.</w:t>
            </w:r>
          </w:p>
          <w:p w:rsidR="003E443F" w:rsidRPr="00E21626" w:rsidRDefault="003E443F" w:rsidP="003E443F">
            <w:pPr>
              <w:tabs>
                <w:tab w:val="left" w:pos="738"/>
              </w:tabs>
              <w:spacing w:line="240" w:lineRule="auto"/>
              <w:ind w:left="738" w:firstLine="0"/>
              <w:rPr>
                <w:sz w:val="24"/>
                <w:szCs w:val="24"/>
              </w:rPr>
            </w:pPr>
            <w:r w:rsidRPr="0058324F">
              <w:rPr>
                <w:i/>
                <w:sz w:val="24"/>
                <w:szCs w:val="24"/>
              </w:rPr>
              <w:t xml:space="preserve">а) </w:t>
            </w:r>
            <w:r w:rsidRPr="00450D37">
              <w:rPr>
                <w:i/>
                <w:sz w:val="24"/>
                <w:szCs w:val="24"/>
              </w:rPr>
              <w:t xml:space="preserve">Выписка из ЕГРЮЛ </w:t>
            </w:r>
            <w:r w:rsidRPr="00057FF2">
              <w:rPr>
                <w:i/>
                <w:sz w:val="24"/>
                <w:szCs w:val="24"/>
              </w:rPr>
              <w:t>&lt;</w:t>
            </w:r>
            <w:r>
              <w:rPr>
                <w:i/>
                <w:sz w:val="24"/>
                <w:szCs w:val="24"/>
              </w:rPr>
              <w:t>…</w:t>
            </w:r>
            <w:r w:rsidRPr="00057FF2">
              <w:rPr>
                <w:i/>
                <w:sz w:val="24"/>
                <w:szCs w:val="24"/>
              </w:rPr>
              <w:t xml:space="preserve">&gt; </w:t>
            </w:r>
            <w:r w:rsidRPr="0058324F">
              <w:rPr>
                <w:i/>
                <w:sz w:val="24"/>
                <w:szCs w:val="24"/>
              </w:rPr>
              <w:t>в форме электронного документа, подписанного квалифицированной электронной подписью, либо копия Выписки, подписанной собственноручной подписью должностного лица налогового органа и заверенной печатью налогового органа, либо копия нотариально заверенной Выписки, выданной не ранее чем за 1 (один) месяц до даты подачи заявки &lt;...&gt;».</w:t>
            </w:r>
          </w:p>
        </w:tc>
      </w:tr>
      <w:tr w:rsidR="003E443F" w:rsidRPr="006E24AB" w:rsidTr="003E443F">
        <w:tc>
          <w:tcPr>
            <w:tcW w:w="10201" w:type="dxa"/>
            <w:shd w:val="clear" w:color="auto" w:fill="auto"/>
          </w:tcPr>
          <w:p w:rsidR="003E443F" w:rsidRPr="00384240" w:rsidRDefault="003E443F" w:rsidP="0007003E">
            <w:pPr>
              <w:pStyle w:val="a9"/>
              <w:numPr>
                <w:ilvl w:val="0"/>
                <w:numId w:val="26"/>
              </w:numPr>
              <w:tabs>
                <w:tab w:val="left" w:pos="880"/>
              </w:tabs>
              <w:spacing w:line="240" w:lineRule="auto"/>
              <w:rPr>
                <w:i/>
                <w:sz w:val="24"/>
                <w:szCs w:val="24"/>
              </w:rPr>
            </w:pPr>
            <w:r w:rsidRPr="00DB3F3B">
              <w:rPr>
                <w:sz w:val="24"/>
                <w:szCs w:val="24"/>
              </w:rPr>
              <w:t xml:space="preserve">В составе заявки Участника не предоставлены договоры и первичная документация, подтверждающая опыт аналогичных поставок, что не соответствует условиям подпункта 1 пункта 7 </w:t>
            </w:r>
            <w:r>
              <w:rPr>
                <w:sz w:val="24"/>
                <w:szCs w:val="24"/>
              </w:rPr>
              <w:t xml:space="preserve">«Требования к участнику» </w:t>
            </w:r>
            <w:r w:rsidRPr="00DB3F3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ехнических требований</w:t>
            </w:r>
            <w:r w:rsidRPr="00DB3F3B">
              <w:rPr>
                <w:sz w:val="24"/>
                <w:szCs w:val="24"/>
              </w:rPr>
              <w:t xml:space="preserve"> (Приложения № 1 к</w:t>
            </w:r>
            <w:r>
              <w:rPr>
                <w:sz w:val="24"/>
                <w:szCs w:val="24"/>
              </w:rPr>
              <w:t xml:space="preserve"> </w:t>
            </w:r>
            <w:r w:rsidRPr="003A6DD5">
              <w:rPr>
                <w:sz w:val="24"/>
                <w:szCs w:val="24"/>
              </w:rPr>
              <w:t>Документации о закупке</w:t>
            </w:r>
            <w:r>
              <w:rPr>
                <w:sz w:val="24"/>
                <w:szCs w:val="24"/>
              </w:rPr>
              <w:t>)</w:t>
            </w:r>
            <w:r w:rsidRPr="00C03146">
              <w:rPr>
                <w:sz w:val="24"/>
                <w:szCs w:val="24"/>
              </w:rPr>
              <w:t>, в котором установлено следующее:</w:t>
            </w:r>
          </w:p>
          <w:p w:rsidR="003E443F" w:rsidRPr="00DB3F3B" w:rsidRDefault="003E443F" w:rsidP="003E443F">
            <w:pPr>
              <w:pStyle w:val="a9"/>
              <w:tabs>
                <w:tab w:val="left" w:pos="880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03146">
              <w:rPr>
                <w:sz w:val="24"/>
                <w:szCs w:val="24"/>
              </w:rPr>
              <w:t>«</w:t>
            </w:r>
            <w:r w:rsidRPr="00DB3F3B">
              <w:rPr>
                <w:i/>
                <w:sz w:val="24"/>
                <w:szCs w:val="24"/>
              </w:rPr>
              <w:t>1. Требования к опыту</w:t>
            </w:r>
          </w:p>
          <w:p w:rsidR="003E443F" w:rsidRPr="00DB3F3B" w:rsidRDefault="003E443F" w:rsidP="003E443F">
            <w:pPr>
              <w:pStyle w:val="a9"/>
              <w:tabs>
                <w:tab w:val="left" w:pos="880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DB3F3B">
              <w:rPr>
                <w:i/>
                <w:sz w:val="24"/>
                <w:szCs w:val="24"/>
              </w:rPr>
              <w:t>Наличие у Участника совокупного опыта поставки дорожно-строительной техники, аналогичных указанным в настоящих технических требованиях, при этом, участником должны быть исполнены обязательства (выполнена поставка), в общем/совокупном объеме не менее 30 % от начальной (максимальной) цены договора, указанной в Извещении за последние 5 лет, предшествующих дате окончания срока подачи заявок на участие в конкурентной закупке.</w:t>
            </w:r>
          </w:p>
          <w:p w:rsidR="003E443F" w:rsidRPr="00DB3F3B" w:rsidRDefault="003E443F" w:rsidP="003E443F">
            <w:pPr>
              <w:pStyle w:val="a9"/>
              <w:tabs>
                <w:tab w:val="left" w:pos="880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DB3F3B">
              <w:rPr>
                <w:i/>
                <w:sz w:val="24"/>
                <w:szCs w:val="24"/>
              </w:rPr>
              <w:t>Соответствие установленному требованию подтверждается путем представления участником закупки в составе заявки сведений о ранее выполненных договорах по форме № 9 «Справка об опыте Участника», приведенной в Документации о закупке и подтверждающих документов на указанные в справке сведения (копии договоров и товарных накладных (или УПД), подписанных с обеих сторон).</w:t>
            </w:r>
          </w:p>
          <w:p w:rsidR="003E443F" w:rsidRPr="0058733F" w:rsidRDefault="003E443F" w:rsidP="003E443F">
            <w:pPr>
              <w:pStyle w:val="a9"/>
              <w:tabs>
                <w:tab w:val="left" w:pos="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B3F3B">
              <w:rPr>
                <w:i/>
                <w:sz w:val="24"/>
                <w:szCs w:val="24"/>
              </w:rPr>
              <w:t>Сведения не позволяющие явно/однозначно определить опыт Участника не оцениваются</w:t>
            </w:r>
            <w:r>
              <w:rPr>
                <w:i/>
                <w:sz w:val="24"/>
                <w:szCs w:val="24"/>
              </w:rPr>
              <w:t>»</w:t>
            </w:r>
            <w:r w:rsidRPr="006945C1">
              <w:rPr>
                <w:sz w:val="24"/>
                <w:szCs w:val="24"/>
              </w:rPr>
              <w:t>.</w:t>
            </w:r>
          </w:p>
        </w:tc>
      </w:tr>
    </w:tbl>
    <w:p w:rsidR="003E443F" w:rsidRDefault="003E443F" w:rsidP="003E443F">
      <w:pPr>
        <w:pStyle w:val="a7"/>
        <w:spacing w:before="240"/>
        <w:jc w:val="both"/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ВОПРОС №</w:t>
      </w:r>
      <w:r>
        <w:rPr>
          <w:b/>
          <w:snapToGrid w:val="0"/>
          <w:sz w:val="24"/>
        </w:rPr>
        <w:t xml:space="preserve"> 11</w:t>
      </w:r>
      <w:r w:rsidRPr="00455714">
        <w:rPr>
          <w:b/>
          <w:snapToGrid w:val="0"/>
          <w:sz w:val="24"/>
        </w:rPr>
        <w:t xml:space="preserve">. </w:t>
      </w:r>
      <w:r w:rsidRPr="00F62044">
        <w:rPr>
          <w:b/>
          <w:snapToGrid w:val="0"/>
          <w:sz w:val="24"/>
        </w:rPr>
        <w:t xml:space="preserve">Об отклонении заявки Участника </w:t>
      </w:r>
      <w:r>
        <w:rPr>
          <w:b/>
          <w:snapToGrid w:val="0"/>
          <w:sz w:val="24"/>
        </w:rPr>
        <w:t>№ 11.</w:t>
      </w:r>
    </w:p>
    <w:p w:rsidR="003E443F" w:rsidRDefault="003E443F" w:rsidP="0007003E">
      <w:pPr>
        <w:pStyle w:val="a7"/>
        <w:jc w:val="both"/>
        <w:rPr>
          <w:b/>
          <w:sz w:val="24"/>
        </w:rPr>
      </w:pPr>
      <w:r w:rsidRPr="00455714">
        <w:rPr>
          <w:b/>
          <w:sz w:val="24"/>
        </w:rPr>
        <w:t>РЕШИЛИ:</w:t>
      </w:r>
    </w:p>
    <w:p w:rsidR="003E443F" w:rsidRPr="00D72E8C" w:rsidRDefault="003E443F" w:rsidP="0007003E">
      <w:pPr>
        <w:pStyle w:val="a9"/>
        <w:numPr>
          <w:ilvl w:val="0"/>
          <w:numId w:val="27"/>
        </w:numPr>
        <w:spacing w:after="240"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Pr="009978DE">
        <w:rPr>
          <w:sz w:val="24"/>
          <w:szCs w:val="24"/>
        </w:rPr>
        <w:t>тклонить заявку</w:t>
      </w:r>
      <w:r>
        <w:rPr>
          <w:sz w:val="24"/>
          <w:szCs w:val="24"/>
        </w:rPr>
        <w:t xml:space="preserve"> Участника № 11</w:t>
      </w:r>
      <w:r w:rsidRPr="009978DE">
        <w:rPr>
          <w:sz w:val="24"/>
          <w:szCs w:val="24"/>
        </w:rPr>
        <w:t xml:space="preserve"> от дальнейшего рассмотрения на основании подпункт</w:t>
      </w:r>
      <w:r>
        <w:rPr>
          <w:sz w:val="24"/>
          <w:szCs w:val="24"/>
        </w:rPr>
        <w:t>ов 4.9.6 а) и г)</w:t>
      </w:r>
      <w:r w:rsidRPr="00EA5AB1">
        <w:rPr>
          <w:sz w:val="24"/>
          <w:szCs w:val="24"/>
        </w:rPr>
        <w:t xml:space="preserve"> </w:t>
      </w:r>
      <w:r w:rsidRPr="009978DE">
        <w:rPr>
          <w:sz w:val="24"/>
          <w:szCs w:val="24"/>
        </w:rPr>
        <w:t>Документации о закупке</w:t>
      </w:r>
      <w:r>
        <w:rPr>
          <w:sz w:val="24"/>
          <w:szCs w:val="24"/>
        </w:rPr>
        <w:t xml:space="preserve">, как </w:t>
      </w:r>
      <w:r w:rsidRPr="009978DE">
        <w:rPr>
          <w:sz w:val="24"/>
          <w:szCs w:val="24"/>
        </w:rPr>
        <w:t>несоответств</w:t>
      </w:r>
      <w:r>
        <w:rPr>
          <w:sz w:val="24"/>
          <w:szCs w:val="24"/>
        </w:rPr>
        <w:t xml:space="preserve">ующую следующим </w:t>
      </w:r>
      <w:r w:rsidRPr="009978DE">
        <w:rPr>
          <w:sz w:val="24"/>
          <w:szCs w:val="24"/>
        </w:rPr>
        <w:t>требованиям</w:t>
      </w:r>
      <w:r>
        <w:rPr>
          <w:sz w:val="24"/>
          <w:szCs w:val="24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3E443F" w:rsidRPr="006E24AB" w:rsidTr="003E443F">
        <w:tc>
          <w:tcPr>
            <w:tcW w:w="10201" w:type="dxa"/>
            <w:shd w:val="clear" w:color="auto" w:fill="F2F2F2" w:themeFill="background1" w:themeFillShade="F2"/>
          </w:tcPr>
          <w:p w:rsidR="003E443F" w:rsidRPr="006E24AB" w:rsidRDefault="003E443F" w:rsidP="003E44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4AB">
              <w:rPr>
                <w:b/>
                <w:sz w:val="24"/>
                <w:szCs w:val="24"/>
              </w:rPr>
              <w:t>Основания для отклонения</w:t>
            </w:r>
          </w:p>
        </w:tc>
      </w:tr>
      <w:tr w:rsidR="003E443F" w:rsidRPr="006E24AB" w:rsidTr="003E443F">
        <w:tc>
          <w:tcPr>
            <w:tcW w:w="10201" w:type="dxa"/>
            <w:shd w:val="clear" w:color="auto" w:fill="auto"/>
          </w:tcPr>
          <w:p w:rsidR="003E443F" w:rsidRPr="002E6695" w:rsidRDefault="003E443F" w:rsidP="0007003E">
            <w:pPr>
              <w:pStyle w:val="a9"/>
              <w:numPr>
                <w:ilvl w:val="0"/>
                <w:numId w:val="28"/>
              </w:numPr>
              <w:tabs>
                <w:tab w:val="left" w:pos="880"/>
              </w:tabs>
              <w:spacing w:line="240" w:lineRule="auto"/>
              <w:rPr>
                <w:i/>
                <w:sz w:val="24"/>
                <w:szCs w:val="24"/>
              </w:rPr>
            </w:pPr>
            <w:r w:rsidRPr="002E6695">
              <w:rPr>
                <w:sz w:val="24"/>
                <w:szCs w:val="24"/>
              </w:rPr>
              <w:t xml:space="preserve">В составе заявки Участника не представлен Протокол разногласий к проекту Договора, что не соответствует условию пункта 6 раздела «Общая часть» Приложения № 4 к </w:t>
            </w:r>
            <w:r>
              <w:rPr>
                <w:sz w:val="24"/>
                <w:szCs w:val="24"/>
              </w:rPr>
              <w:t xml:space="preserve">Документации о закупке, </w:t>
            </w:r>
            <w:r w:rsidRPr="00037512">
              <w:rPr>
                <w:sz w:val="24"/>
                <w:szCs w:val="24"/>
              </w:rPr>
              <w:t>в котором установлено следующее:</w:t>
            </w:r>
            <w:r>
              <w:rPr>
                <w:sz w:val="24"/>
                <w:szCs w:val="24"/>
              </w:rPr>
              <w:t xml:space="preserve"> </w:t>
            </w:r>
            <w:r w:rsidRPr="002E6695">
              <w:rPr>
                <w:i/>
                <w:sz w:val="24"/>
                <w:szCs w:val="24"/>
              </w:rPr>
              <w:t>«Заявка на участие в закупке должна содержать следующий комплект документов с учетом требований подраздела 4.5, а также иных условий настоящей Документации о закупке: &lt;...&gt;</w:t>
            </w:r>
          </w:p>
          <w:p w:rsidR="003E443F" w:rsidRPr="00E21626" w:rsidRDefault="003E443F" w:rsidP="003E443F">
            <w:pPr>
              <w:tabs>
                <w:tab w:val="left" w:pos="738"/>
              </w:tabs>
              <w:spacing w:line="240" w:lineRule="auto"/>
              <w:ind w:left="738" w:firstLine="0"/>
              <w:rPr>
                <w:sz w:val="24"/>
                <w:szCs w:val="24"/>
              </w:rPr>
            </w:pPr>
            <w:r w:rsidRPr="002E6695">
              <w:rPr>
                <w:i/>
                <w:sz w:val="24"/>
                <w:szCs w:val="24"/>
              </w:rPr>
              <w:t>6. Протокол разногласий по проекту Договора (форма 6) по форме и в соответствии с инструкциями, приведенными в настоящей Документации о закупке (подраздел 7.6)»</w:t>
            </w:r>
            <w:r>
              <w:rPr>
                <w:sz w:val="24"/>
                <w:szCs w:val="24"/>
              </w:rPr>
              <w:t>.</w:t>
            </w:r>
          </w:p>
        </w:tc>
      </w:tr>
      <w:tr w:rsidR="003E443F" w:rsidRPr="006E24AB" w:rsidTr="003E443F">
        <w:tc>
          <w:tcPr>
            <w:tcW w:w="10201" w:type="dxa"/>
            <w:shd w:val="clear" w:color="auto" w:fill="auto"/>
          </w:tcPr>
          <w:p w:rsidR="003E443F" w:rsidRDefault="003E443F" w:rsidP="0007003E">
            <w:pPr>
              <w:pStyle w:val="a9"/>
              <w:numPr>
                <w:ilvl w:val="0"/>
                <w:numId w:val="28"/>
              </w:numPr>
              <w:tabs>
                <w:tab w:val="left" w:pos="880"/>
              </w:tabs>
              <w:spacing w:line="240" w:lineRule="auto"/>
              <w:rPr>
                <w:sz w:val="24"/>
                <w:szCs w:val="24"/>
              </w:rPr>
            </w:pPr>
            <w:r w:rsidRPr="002E6695">
              <w:rPr>
                <w:sz w:val="24"/>
                <w:szCs w:val="24"/>
              </w:rPr>
              <w:t>Технические характеристики предлагаемой к поставке продукции Участника не соответствует требованиям Заказчика к массе рыхлительного агрегата (в заявке Участника 38500 кг), к топливному стандарту двигателя (в заявке Участника Евро 4), к рабочему объему двигателя (в з</w:t>
            </w:r>
            <w:r>
              <w:rPr>
                <w:sz w:val="24"/>
                <w:szCs w:val="24"/>
              </w:rPr>
              <w:t>а</w:t>
            </w:r>
            <w:r w:rsidRPr="002E6695">
              <w:rPr>
                <w:sz w:val="24"/>
                <w:szCs w:val="24"/>
              </w:rPr>
              <w:t>явке Участника 11,12л), к максимальному крутящему моменту (в заявк</w:t>
            </w:r>
            <w:r>
              <w:rPr>
                <w:sz w:val="24"/>
                <w:szCs w:val="24"/>
              </w:rPr>
              <w:t>е</w:t>
            </w:r>
            <w:r w:rsidRPr="002E6695">
              <w:rPr>
                <w:sz w:val="24"/>
                <w:szCs w:val="24"/>
              </w:rPr>
              <w:t xml:space="preserve"> Участника 1870 Нм), к системе силовой передачи (в заявке Участника Гидростатическая (регулируемая объемная передача) двухпоточная (независимый контур левого/правого борта) реверсивная многодиапазонная), к типу подвески (в заявке Участника Подвеска трехточечная опора гусеничных телег с балансирной балкой с вынесенной осью прокачки) и к </w:t>
            </w:r>
            <w:r>
              <w:rPr>
                <w:sz w:val="24"/>
                <w:szCs w:val="24"/>
              </w:rPr>
              <w:t>г</w:t>
            </w:r>
            <w:r w:rsidRPr="002E6695">
              <w:rPr>
                <w:sz w:val="24"/>
                <w:szCs w:val="24"/>
              </w:rPr>
              <w:t>абаритным размерам (в заявке Участника 8105х4115х3500 мм)</w:t>
            </w:r>
            <w:r w:rsidRPr="009F7047">
              <w:rPr>
                <w:sz w:val="24"/>
                <w:szCs w:val="24"/>
              </w:rPr>
              <w:t xml:space="preserve">, что не соответствует условиям подпункта 1 таблицы 2 раздела 4 </w:t>
            </w:r>
            <w:r>
              <w:rPr>
                <w:sz w:val="24"/>
                <w:szCs w:val="24"/>
              </w:rPr>
              <w:t>«</w:t>
            </w:r>
            <w:r w:rsidRPr="006945C1">
              <w:rPr>
                <w:sz w:val="24"/>
                <w:szCs w:val="24"/>
              </w:rPr>
              <w:t>Требования к закупаемой продукции</w:t>
            </w:r>
            <w:r>
              <w:rPr>
                <w:sz w:val="24"/>
                <w:szCs w:val="24"/>
              </w:rPr>
              <w:t xml:space="preserve">» </w:t>
            </w:r>
            <w:r w:rsidRPr="00DB3F3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ехнических требований</w:t>
            </w:r>
            <w:r w:rsidRPr="009F7047">
              <w:rPr>
                <w:sz w:val="24"/>
                <w:szCs w:val="24"/>
              </w:rPr>
              <w:t xml:space="preserve"> (Приложения № 1 к</w:t>
            </w:r>
            <w:r>
              <w:rPr>
                <w:sz w:val="24"/>
                <w:szCs w:val="24"/>
              </w:rPr>
              <w:t xml:space="preserve"> Документации о закупке</w:t>
            </w:r>
            <w:r w:rsidRPr="0003751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Pr="00037512">
              <w:rPr>
                <w:sz w:val="24"/>
                <w:szCs w:val="24"/>
              </w:rPr>
              <w:t>в котором установлено следующее: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E904C4">
              <w:rPr>
                <w:i/>
                <w:sz w:val="24"/>
                <w:szCs w:val="24"/>
              </w:rPr>
              <w:t>«</w:t>
            </w:r>
            <w:r w:rsidRPr="009F7047">
              <w:rPr>
                <w:i/>
                <w:sz w:val="24"/>
                <w:szCs w:val="24"/>
              </w:rPr>
              <w:t>1. Гусеничный бульдозер KOMATSU D155A-5 (-30С) (либо эквивалент) &lt;...&gt;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Масса рыхлительного агрегата – не менее 38 700 кг.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Стандарт двигателя – не выше Евро 2.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Дизельный двигатель, количество цилиндров – не менее 6, не более 8.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Управление бульдозером - джойстиковое.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Мощность двигателя – не менее 305 л/с.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Тяговое усилие – не менее 48 000 кгс.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Дорожный просвет – не менее 485 мм.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Тип двигателя с водяным охлаждением, 4-х тактный, с верхним расположением клапанов, непосредственным впрыском топлива, турбонаддувом и последующим охлаждением.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Рабочий объем двигателя – не менее 14 л., не более 15,24 л.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Максимальный крутящий момент – 1 432 Нм.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Принудительная смазка шестеренчатым насосом.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Метод охлаждения – водяное.</w:t>
            </w:r>
          </w:p>
          <w:p w:rsidR="003E443F" w:rsidRPr="009F7047" w:rsidRDefault="003E443F" w:rsidP="003E443F">
            <w:pPr>
              <w:pStyle w:val="a9"/>
              <w:tabs>
                <w:tab w:val="left" w:pos="73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Система силовой передачи – мокрая, многодисковая, с пружинным приводом и гидравлическим освобождением, управление одним рычагом, взаимосвязана с тормозом управления, либо электромеханическая с вентильно-индукторными электромашинами переменного тока (ВИД) двухскоростная с автоматическим изменением тяговых усилий и скоростей движения в зависимости от тягового сопротивления. Подвеска качающегося типа, с балансиром.</w:t>
            </w:r>
          </w:p>
          <w:p w:rsidR="003E443F" w:rsidRPr="0058733F" w:rsidRDefault="003E443F" w:rsidP="003E443F">
            <w:pPr>
              <w:pStyle w:val="a9"/>
              <w:tabs>
                <w:tab w:val="left" w:pos="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F7047">
              <w:rPr>
                <w:i/>
                <w:sz w:val="24"/>
                <w:szCs w:val="24"/>
              </w:rPr>
              <w:t>Габаритные размеры – не менее 8155х3955х3500 мм, не более 8560х4250х3800 мм. &lt;...&gt;</w:t>
            </w:r>
            <w:r w:rsidRPr="00E904C4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3E443F" w:rsidRPr="006E24AB" w:rsidTr="003E443F">
        <w:tc>
          <w:tcPr>
            <w:tcW w:w="10201" w:type="dxa"/>
            <w:shd w:val="clear" w:color="auto" w:fill="auto"/>
          </w:tcPr>
          <w:p w:rsidR="003E443F" w:rsidRPr="00FE76DF" w:rsidRDefault="003E443F" w:rsidP="0007003E">
            <w:pPr>
              <w:pStyle w:val="a9"/>
              <w:numPr>
                <w:ilvl w:val="0"/>
                <w:numId w:val="28"/>
              </w:numPr>
              <w:tabs>
                <w:tab w:val="left" w:pos="880"/>
              </w:tabs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E6695">
              <w:rPr>
                <w:sz w:val="24"/>
                <w:szCs w:val="24"/>
              </w:rPr>
              <w:t xml:space="preserve"> составе заявки </w:t>
            </w:r>
            <w:r>
              <w:rPr>
                <w:sz w:val="24"/>
                <w:szCs w:val="24"/>
              </w:rPr>
              <w:t xml:space="preserve">Участника </w:t>
            </w:r>
            <w:r w:rsidRPr="002E6695">
              <w:rPr>
                <w:sz w:val="24"/>
                <w:szCs w:val="24"/>
              </w:rPr>
              <w:t xml:space="preserve">представлена копия бухгалтерского баланса и отчета о финансовых результатах за последний завершенный финансовый 2018г. (включающего в себя данные обязательной бухгалтерской (финансовой) отчетности за последний завершенный и предшествующий ему финансовый год) </w:t>
            </w:r>
            <w:r w:rsidRPr="002E6695">
              <w:rPr>
                <w:sz w:val="24"/>
                <w:szCs w:val="24"/>
                <w:u w:val="single"/>
              </w:rPr>
              <w:t>без отметки налогового органа о приеме</w:t>
            </w:r>
            <w:r w:rsidRPr="002E6695">
              <w:rPr>
                <w:sz w:val="24"/>
                <w:szCs w:val="24"/>
              </w:rPr>
              <w:t xml:space="preserve"> или, в случае представления отчетности в налоговую инспекцию в электронном виде, с приложением квитанции о приеме и/или извещения о вводе сведений налоговым органом, что не соответствует </w:t>
            </w:r>
            <w:r>
              <w:rPr>
                <w:sz w:val="24"/>
                <w:szCs w:val="24"/>
              </w:rPr>
              <w:t xml:space="preserve">условию </w:t>
            </w:r>
            <w:r w:rsidRPr="002E669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одпункта </w:t>
            </w:r>
            <w:r w:rsidRPr="002E669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E6695">
              <w:rPr>
                <w:sz w:val="24"/>
                <w:szCs w:val="24"/>
              </w:rPr>
              <w:t>а) п</w:t>
            </w:r>
            <w:r>
              <w:rPr>
                <w:sz w:val="24"/>
                <w:szCs w:val="24"/>
              </w:rPr>
              <w:t>ункта</w:t>
            </w:r>
            <w:r w:rsidRPr="002E6695">
              <w:rPr>
                <w:sz w:val="24"/>
                <w:szCs w:val="24"/>
              </w:rPr>
              <w:t xml:space="preserve"> 10.1 </w:t>
            </w:r>
            <w:r w:rsidRPr="00FE76DF">
              <w:rPr>
                <w:i/>
                <w:sz w:val="24"/>
                <w:szCs w:val="24"/>
              </w:rPr>
              <w:t xml:space="preserve">«Обязательные требования» Приложения № 3 к Документации о закупке, в котором установлено следующее: «Участник закупки не должен находиться в кризисном финансовом </w:t>
            </w:r>
            <w:r w:rsidRPr="00FE76DF">
              <w:rPr>
                <w:i/>
                <w:sz w:val="24"/>
                <w:szCs w:val="24"/>
              </w:rPr>
              <w:lastRenderedPageBreak/>
              <w:t>состоянии (данный показатель оценивается в соответствии с Методикой проверки ДРиФС)</w:t>
            </w:r>
          </w:p>
          <w:p w:rsidR="003E443F" w:rsidRPr="00FE76DF" w:rsidRDefault="003E443F" w:rsidP="003E443F">
            <w:pPr>
              <w:pStyle w:val="a9"/>
              <w:tabs>
                <w:tab w:val="left" w:pos="880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E76DF">
              <w:rPr>
                <w:i/>
                <w:sz w:val="24"/>
                <w:szCs w:val="24"/>
              </w:rPr>
              <w:t>а) Копия составленных в соответствии с действующим законодательством РФ бухгалтерского баланса и отчета о финансовых результатах за последний завершенный финансовый год (включающего в себя данные обязательной бухгалтерской (финансовой) отчетности за последний завершенный и предшествующий ему финансовый год) , с отметкой налогового органа о приеме или, в случае представления отчетности в налоговую инспекцию в электронном виде, с приложением квитанции о приеме*  и/или извещения о вводе сведений налоговым органом**</w:t>
            </w:r>
          </w:p>
          <w:p w:rsidR="003E443F" w:rsidRPr="00FE76DF" w:rsidRDefault="003E443F" w:rsidP="003E443F">
            <w:pPr>
              <w:pStyle w:val="a9"/>
              <w:tabs>
                <w:tab w:val="left" w:pos="880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E76DF">
              <w:rPr>
                <w:i/>
                <w:sz w:val="24"/>
                <w:szCs w:val="24"/>
              </w:rPr>
              <w:t>* Квитанция о приеме должна содержать сведения о номере ИФНС, наименование (код шифрования) файла и дату отправки (приема), а также отметку о наличии электронной подписи налогового органа. В случае если документы, выгружаемые из системы электронного документооборота Участника, не содержат всех требуемых сведений, то Участник должен предоставить бухгалтерскую отчетность с печатью налогового органа.</w:t>
            </w:r>
          </w:p>
          <w:p w:rsidR="003E443F" w:rsidRPr="0058733F" w:rsidRDefault="003E443F" w:rsidP="003E443F">
            <w:pPr>
              <w:pStyle w:val="a9"/>
              <w:tabs>
                <w:tab w:val="left" w:pos="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E76DF">
              <w:rPr>
                <w:i/>
                <w:sz w:val="24"/>
                <w:szCs w:val="24"/>
              </w:rPr>
              <w:t>** Извещение о вводе сведений должно содержать сведения о номере ИФНС и наименование (код шифрования) файла, а также отметку о наличии электронной подписи налогового органа. В случае если документы, выгружаемые из системы электронного документооборота Участника, не содержат всех требуемых сведений, Участник должен предоставить бухгалтерскую отчетность с печатью налогового органа»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E443F" w:rsidRPr="00455714" w:rsidRDefault="003E443F" w:rsidP="003E443F">
      <w:pPr>
        <w:pStyle w:val="a7"/>
        <w:spacing w:before="240"/>
        <w:jc w:val="both"/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lastRenderedPageBreak/>
        <w:t>ВОПРОС №</w:t>
      </w:r>
      <w:r>
        <w:rPr>
          <w:b/>
          <w:snapToGrid w:val="0"/>
          <w:sz w:val="24"/>
        </w:rPr>
        <w:t xml:space="preserve"> 12</w:t>
      </w:r>
      <w:r w:rsidRPr="00455714">
        <w:rPr>
          <w:b/>
          <w:snapToGrid w:val="0"/>
          <w:sz w:val="24"/>
        </w:rPr>
        <w:t>.</w:t>
      </w:r>
      <w:r>
        <w:rPr>
          <w:b/>
          <w:snapToGrid w:val="0"/>
          <w:sz w:val="24"/>
        </w:rPr>
        <w:t xml:space="preserve"> </w:t>
      </w:r>
      <w:r w:rsidRPr="00930C87">
        <w:rPr>
          <w:b/>
          <w:snapToGrid w:val="0"/>
          <w:sz w:val="24"/>
        </w:rPr>
        <w:t xml:space="preserve">О признании заявки Участника </w:t>
      </w:r>
      <w:r>
        <w:rPr>
          <w:b/>
          <w:snapToGrid w:val="0"/>
          <w:sz w:val="24"/>
        </w:rPr>
        <w:t>№ 6</w:t>
      </w:r>
      <w:r w:rsidRPr="00930C87">
        <w:rPr>
          <w:b/>
          <w:snapToGrid w:val="0"/>
          <w:sz w:val="24"/>
        </w:rPr>
        <w:t xml:space="preserve"> соответствующей условиям Документации о закупке</w:t>
      </w:r>
      <w:r>
        <w:rPr>
          <w:b/>
          <w:snapToGrid w:val="0"/>
          <w:sz w:val="24"/>
        </w:rPr>
        <w:t>.</w:t>
      </w:r>
    </w:p>
    <w:p w:rsidR="003E443F" w:rsidRDefault="003E443F" w:rsidP="0007003E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3E443F" w:rsidRPr="0037662C" w:rsidRDefault="003E443F" w:rsidP="0007003E">
      <w:pPr>
        <w:pStyle w:val="a9"/>
        <w:numPr>
          <w:ilvl w:val="0"/>
          <w:numId w:val="9"/>
        </w:numPr>
        <w:spacing w:after="240" w:line="240" w:lineRule="auto"/>
        <w:rPr>
          <w:b/>
          <w:sz w:val="24"/>
          <w:szCs w:val="24"/>
        </w:rPr>
      </w:pPr>
      <w:r w:rsidRPr="00541106">
        <w:rPr>
          <w:sz w:val="24"/>
          <w:szCs w:val="24"/>
        </w:rPr>
        <w:t xml:space="preserve">Признать </w:t>
      </w:r>
      <w:r w:rsidRPr="00F1610C">
        <w:rPr>
          <w:sz w:val="24"/>
          <w:szCs w:val="24"/>
        </w:rPr>
        <w:t>заявк</w:t>
      </w:r>
      <w:r>
        <w:rPr>
          <w:sz w:val="24"/>
          <w:szCs w:val="24"/>
        </w:rPr>
        <w:t>у</w:t>
      </w:r>
      <w:r w:rsidRPr="00F1610C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 № 6</w:t>
      </w:r>
      <w:r w:rsidRPr="00F1610C">
        <w:rPr>
          <w:sz w:val="24"/>
          <w:szCs w:val="24"/>
        </w:rPr>
        <w:t xml:space="preserve"> </w:t>
      </w:r>
      <w:r w:rsidRPr="00AD45A2">
        <w:rPr>
          <w:sz w:val="24"/>
          <w:szCs w:val="24"/>
        </w:rPr>
        <w:t>соответствующ</w:t>
      </w:r>
      <w:r>
        <w:rPr>
          <w:sz w:val="24"/>
          <w:szCs w:val="24"/>
        </w:rPr>
        <w:t>ей</w:t>
      </w:r>
      <w:r w:rsidRPr="00AD45A2">
        <w:rPr>
          <w:sz w:val="24"/>
          <w:szCs w:val="24"/>
        </w:rPr>
        <w:t xml:space="preserve"> условиям Документации о закупке и принять </w:t>
      </w:r>
      <w:r>
        <w:rPr>
          <w:sz w:val="24"/>
          <w:szCs w:val="24"/>
        </w:rPr>
        <w:t xml:space="preserve">ее </w:t>
      </w:r>
      <w:r w:rsidRPr="00AD45A2">
        <w:rPr>
          <w:sz w:val="24"/>
          <w:szCs w:val="24"/>
        </w:rPr>
        <w:t>к дальнейшему рассмотрению</w:t>
      </w:r>
      <w:r>
        <w:rPr>
          <w:sz w:val="24"/>
          <w:szCs w:val="24"/>
        </w:rPr>
        <w:t>.</w:t>
      </w:r>
    </w:p>
    <w:p w:rsidR="003E443F" w:rsidRDefault="003E443F" w:rsidP="003E443F">
      <w:pPr>
        <w:suppressAutoHyphens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ВОПРОС 13: </w:t>
      </w:r>
      <w:r w:rsidRPr="001A1C31">
        <w:rPr>
          <w:b/>
          <w:bCs/>
          <w:iCs/>
          <w:sz w:val="24"/>
          <w:szCs w:val="24"/>
        </w:rPr>
        <w:t>О признании закупки несостоявшейся</w:t>
      </w:r>
      <w:r>
        <w:rPr>
          <w:b/>
          <w:sz w:val="24"/>
          <w:szCs w:val="24"/>
        </w:rPr>
        <w:t>.</w:t>
      </w:r>
    </w:p>
    <w:p w:rsidR="003E443F" w:rsidRPr="00864974" w:rsidRDefault="003E443F" w:rsidP="0007003E">
      <w:pPr>
        <w:spacing w:line="240" w:lineRule="auto"/>
        <w:ind w:firstLine="0"/>
        <w:rPr>
          <w:b/>
          <w:sz w:val="24"/>
          <w:szCs w:val="24"/>
        </w:rPr>
      </w:pPr>
      <w:r w:rsidRPr="00864974">
        <w:rPr>
          <w:b/>
          <w:sz w:val="24"/>
          <w:szCs w:val="24"/>
        </w:rPr>
        <w:t>РЕШИЛИ:</w:t>
      </w:r>
    </w:p>
    <w:p w:rsidR="003E443F" w:rsidRPr="00AA34F5" w:rsidRDefault="003E443F" w:rsidP="003E443F">
      <w:pPr>
        <w:pStyle w:val="a9"/>
        <w:numPr>
          <w:ilvl w:val="0"/>
          <w:numId w:val="5"/>
        </w:numPr>
        <w:tabs>
          <w:tab w:val="left" w:pos="709"/>
        </w:tabs>
        <w:spacing w:after="240" w:line="240" w:lineRule="auto"/>
        <w:rPr>
          <w:spacing w:val="4"/>
          <w:sz w:val="24"/>
          <w:szCs w:val="24"/>
        </w:rPr>
      </w:pPr>
      <w:r>
        <w:rPr>
          <w:sz w:val="24"/>
          <w:szCs w:val="24"/>
        </w:rPr>
        <w:t>П</w:t>
      </w:r>
      <w:r w:rsidRPr="001A1C31">
        <w:rPr>
          <w:sz w:val="24"/>
          <w:szCs w:val="24"/>
        </w:rPr>
        <w:t>ризнать закупку</w:t>
      </w:r>
      <w:r>
        <w:rPr>
          <w:sz w:val="24"/>
          <w:szCs w:val="24"/>
        </w:rPr>
        <w:t xml:space="preserve"> </w:t>
      </w:r>
      <w:r w:rsidRPr="001A1C31">
        <w:rPr>
          <w:sz w:val="24"/>
          <w:szCs w:val="24"/>
        </w:rPr>
        <w:t>несостоявшейся на основании п</w:t>
      </w:r>
      <w:r>
        <w:rPr>
          <w:sz w:val="24"/>
          <w:szCs w:val="24"/>
        </w:rPr>
        <w:t>одпункта 4.15.1</w:t>
      </w:r>
      <w:r w:rsidRPr="001A1C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а) </w:t>
      </w:r>
      <w:r w:rsidRPr="001A1C31">
        <w:rPr>
          <w:sz w:val="24"/>
          <w:szCs w:val="24"/>
        </w:rPr>
        <w:t>Документации о закупке</w:t>
      </w:r>
      <w:r>
        <w:rPr>
          <w:sz w:val="24"/>
          <w:szCs w:val="24"/>
        </w:rPr>
        <w:t xml:space="preserve">, так как </w:t>
      </w:r>
      <w:r w:rsidRPr="001A1C31">
        <w:rPr>
          <w:sz w:val="24"/>
          <w:szCs w:val="24"/>
        </w:rPr>
        <w:t>по результатам рассмотрения заявок принято решение о признании менее 2 (двух) заявок соответствующими требованиям Документации о закупки</w:t>
      </w:r>
      <w:r w:rsidRPr="00813487">
        <w:rPr>
          <w:sz w:val="24"/>
          <w:szCs w:val="24"/>
        </w:rPr>
        <w:t>.</w:t>
      </w:r>
    </w:p>
    <w:p w:rsidR="00AF725D" w:rsidRDefault="00AF725D" w:rsidP="00AF725D">
      <w:pPr>
        <w:spacing w:line="240" w:lineRule="auto"/>
        <w:rPr>
          <w:sz w:val="24"/>
          <w:szCs w:val="24"/>
        </w:rPr>
      </w:pPr>
    </w:p>
    <w:p w:rsidR="00BB6256" w:rsidRDefault="00BB6256" w:rsidP="00AF725D">
      <w:pPr>
        <w:spacing w:line="240" w:lineRule="auto"/>
        <w:rPr>
          <w:sz w:val="24"/>
          <w:szCs w:val="24"/>
        </w:rPr>
      </w:pPr>
    </w:p>
    <w:p w:rsidR="00AF725D" w:rsidRPr="00AF725D" w:rsidRDefault="00AF725D" w:rsidP="00AF725D">
      <w:pPr>
        <w:spacing w:line="240" w:lineRule="auto"/>
        <w:rPr>
          <w:sz w:val="24"/>
          <w:szCs w:val="24"/>
        </w:rPr>
      </w:pPr>
    </w:p>
    <w:p w:rsidR="00AE3783" w:rsidRPr="00455714" w:rsidRDefault="00AE3783" w:rsidP="00725B44">
      <w:pPr>
        <w:pStyle w:val="a7"/>
        <w:tabs>
          <w:tab w:val="clear" w:pos="9360"/>
          <w:tab w:val="right" w:pos="1276"/>
          <w:tab w:val="right" w:pos="10065"/>
          <w:tab w:val="right" w:pos="10206"/>
        </w:tabs>
        <w:rPr>
          <w:b/>
          <w:bCs/>
          <w:sz w:val="24"/>
        </w:rPr>
      </w:pPr>
      <w:r w:rsidRPr="001F6F19">
        <w:rPr>
          <w:b/>
          <w:snapToGrid w:val="0"/>
          <w:sz w:val="24"/>
        </w:rPr>
        <w:t>Секретарь Закупочной комиссии</w:t>
      </w:r>
      <w:r w:rsidRPr="001F6F19">
        <w:rPr>
          <w:b/>
          <w:bCs/>
          <w:sz w:val="24"/>
        </w:rPr>
        <w:tab/>
      </w:r>
      <w:r w:rsidR="00725B44">
        <w:rPr>
          <w:b/>
          <w:bCs/>
          <w:sz w:val="24"/>
        </w:rPr>
        <w:t>Тулаганова Ю.О.</w:t>
      </w:r>
    </w:p>
    <w:sectPr w:rsidR="00AE3783" w:rsidRPr="00455714" w:rsidSect="00155982">
      <w:footerReference w:type="default" r:id="rId8"/>
      <w:footnotePr>
        <w:numStart w:val="29"/>
      </w:footnotePr>
      <w:type w:val="continuous"/>
      <w:pgSz w:w="11906" w:h="16838"/>
      <w:pgMar w:top="851" w:right="566" w:bottom="709" w:left="1134" w:header="708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3F" w:rsidRDefault="003E443F" w:rsidP="0095726E">
      <w:pPr>
        <w:spacing w:line="240" w:lineRule="auto"/>
      </w:pPr>
      <w:r>
        <w:separator/>
      </w:r>
    </w:p>
  </w:endnote>
  <w:endnote w:type="continuationSeparator" w:id="0">
    <w:p w:rsidR="003E443F" w:rsidRDefault="003E443F" w:rsidP="00957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2544123"/>
      <w:docPartObj>
        <w:docPartGallery w:val="Page Numbers (Bottom of Page)"/>
        <w:docPartUnique/>
      </w:docPartObj>
    </w:sdtPr>
    <w:sdtContent>
      <w:p w:rsidR="003E443F" w:rsidRDefault="003E443F" w:rsidP="0095726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03E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3F" w:rsidRDefault="003E443F" w:rsidP="0095726E">
      <w:pPr>
        <w:spacing w:line="240" w:lineRule="auto"/>
      </w:pPr>
      <w:r>
        <w:separator/>
      </w:r>
    </w:p>
  </w:footnote>
  <w:footnote w:type="continuationSeparator" w:id="0">
    <w:p w:rsidR="003E443F" w:rsidRDefault="003E443F" w:rsidP="009572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61A37DC"/>
    <w:multiLevelType w:val="hybridMultilevel"/>
    <w:tmpl w:val="9DBE1104"/>
    <w:lvl w:ilvl="0" w:tplc="A7808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6CB5"/>
    <w:multiLevelType w:val="hybridMultilevel"/>
    <w:tmpl w:val="559EF9FA"/>
    <w:lvl w:ilvl="0" w:tplc="A7808A26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B34A1"/>
    <w:multiLevelType w:val="hybridMultilevel"/>
    <w:tmpl w:val="05307FFE"/>
    <w:lvl w:ilvl="0" w:tplc="F9F838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A7639"/>
    <w:multiLevelType w:val="hybridMultilevel"/>
    <w:tmpl w:val="9DBE1104"/>
    <w:lvl w:ilvl="0" w:tplc="A7808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A53FB"/>
    <w:multiLevelType w:val="hybridMultilevel"/>
    <w:tmpl w:val="9DBE1104"/>
    <w:lvl w:ilvl="0" w:tplc="A7808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D5CEB"/>
    <w:multiLevelType w:val="hybridMultilevel"/>
    <w:tmpl w:val="9DBE1104"/>
    <w:lvl w:ilvl="0" w:tplc="A7808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416BD"/>
    <w:multiLevelType w:val="hybridMultilevel"/>
    <w:tmpl w:val="E772AF40"/>
    <w:lvl w:ilvl="0" w:tplc="F9F838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D0C0E"/>
    <w:multiLevelType w:val="hybridMultilevel"/>
    <w:tmpl w:val="10422388"/>
    <w:lvl w:ilvl="0" w:tplc="974854A4">
      <w:start w:val="1"/>
      <w:numFmt w:val="decimal"/>
      <w:pStyle w:val="10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975BD"/>
    <w:multiLevelType w:val="hybridMultilevel"/>
    <w:tmpl w:val="E772AF40"/>
    <w:lvl w:ilvl="0" w:tplc="F9F838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E7B73"/>
    <w:multiLevelType w:val="hybridMultilevel"/>
    <w:tmpl w:val="9DBE1104"/>
    <w:lvl w:ilvl="0" w:tplc="A7808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32CED"/>
    <w:multiLevelType w:val="hybridMultilevel"/>
    <w:tmpl w:val="E772AF40"/>
    <w:lvl w:ilvl="0" w:tplc="F9F838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C5622"/>
    <w:multiLevelType w:val="hybridMultilevel"/>
    <w:tmpl w:val="E772AF40"/>
    <w:lvl w:ilvl="0" w:tplc="F9F838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77CB0"/>
    <w:multiLevelType w:val="hybridMultilevel"/>
    <w:tmpl w:val="7D5A893C"/>
    <w:lvl w:ilvl="0" w:tplc="F9F838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D44F6"/>
    <w:multiLevelType w:val="hybridMultilevel"/>
    <w:tmpl w:val="9DBE1104"/>
    <w:lvl w:ilvl="0" w:tplc="A7808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F6502"/>
    <w:multiLevelType w:val="hybridMultilevel"/>
    <w:tmpl w:val="9DBE1104"/>
    <w:lvl w:ilvl="0" w:tplc="A7808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255AE"/>
    <w:multiLevelType w:val="hybridMultilevel"/>
    <w:tmpl w:val="970C4ADC"/>
    <w:lvl w:ilvl="0" w:tplc="F9F838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A395C"/>
    <w:multiLevelType w:val="multilevel"/>
    <w:tmpl w:val="68060A4A"/>
    <w:lvl w:ilvl="0">
      <w:start w:val="1"/>
      <w:numFmt w:val="decimal"/>
      <w:pStyle w:val="1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490223FA"/>
    <w:multiLevelType w:val="hybridMultilevel"/>
    <w:tmpl w:val="E772AF40"/>
    <w:lvl w:ilvl="0" w:tplc="F9F838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63B43"/>
    <w:multiLevelType w:val="hybridMultilevel"/>
    <w:tmpl w:val="78CEE8F0"/>
    <w:lvl w:ilvl="0" w:tplc="E83613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26549"/>
    <w:multiLevelType w:val="hybridMultilevel"/>
    <w:tmpl w:val="9DBE1104"/>
    <w:lvl w:ilvl="0" w:tplc="A7808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37CC8"/>
    <w:multiLevelType w:val="hybridMultilevel"/>
    <w:tmpl w:val="9DBE1104"/>
    <w:lvl w:ilvl="0" w:tplc="A7808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23C35"/>
    <w:multiLevelType w:val="hybridMultilevel"/>
    <w:tmpl w:val="E772AF40"/>
    <w:lvl w:ilvl="0" w:tplc="F9F838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E43BC"/>
    <w:multiLevelType w:val="hybridMultilevel"/>
    <w:tmpl w:val="9DBE1104"/>
    <w:lvl w:ilvl="0" w:tplc="A7808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A247E"/>
    <w:multiLevelType w:val="hybridMultilevel"/>
    <w:tmpl w:val="9DBE1104"/>
    <w:lvl w:ilvl="0" w:tplc="A7808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977739"/>
    <w:multiLevelType w:val="hybridMultilevel"/>
    <w:tmpl w:val="970C4ADC"/>
    <w:lvl w:ilvl="0" w:tplc="F9F838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93434"/>
    <w:multiLevelType w:val="hybridMultilevel"/>
    <w:tmpl w:val="10422388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19"/>
  </w:num>
  <w:num w:numId="6">
    <w:abstractNumId w:val="27"/>
  </w:num>
  <w:num w:numId="7">
    <w:abstractNumId w:val="23"/>
  </w:num>
  <w:num w:numId="8">
    <w:abstractNumId w:val="25"/>
  </w:num>
  <w:num w:numId="9">
    <w:abstractNumId w:val="5"/>
  </w:num>
  <w:num w:numId="10">
    <w:abstractNumId w:val="17"/>
  </w:num>
  <w:num w:numId="11">
    <w:abstractNumId w:val="20"/>
  </w:num>
  <w:num w:numId="12">
    <w:abstractNumId w:val="22"/>
  </w:num>
  <w:num w:numId="13">
    <w:abstractNumId w:val="9"/>
  </w:num>
  <w:num w:numId="14">
    <w:abstractNumId w:val="24"/>
  </w:num>
  <w:num w:numId="15">
    <w:abstractNumId w:val="12"/>
  </w:num>
  <w:num w:numId="16">
    <w:abstractNumId w:val="1"/>
  </w:num>
  <w:num w:numId="17">
    <w:abstractNumId w:val="16"/>
  </w:num>
  <w:num w:numId="18">
    <w:abstractNumId w:val="4"/>
  </w:num>
  <w:num w:numId="19">
    <w:abstractNumId w:val="11"/>
  </w:num>
  <w:num w:numId="20">
    <w:abstractNumId w:val="26"/>
  </w:num>
  <w:num w:numId="21">
    <w:abstractNumId w:val="6"/>
  </w:num>
  <w:num w:numId="22">
    <w:abstractNumId w:val="15"/>
  </w:num>
  <w:num w:numId="23">
    <w:abstractNumId w:val="18"/>
  </w:num>
  <w:num w:numId="24">
    <w:abstractNumId w:val="7"/>
  </w:num>
  <w:num w:numId="25">
    <w:abstractNumId w:val="14"/>
  </w:num>
  <w:num w:numId="26">
    <w:abstractNumId w:val="13"/>
  </w:num>
  <w:num w:numId="27">
    <w:abstractNumId w:val="21"/>
  </w:num>
  <w:num w:numId="2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53249"/>
  </w:hdrShapeDefaults>
  <w:footnotePr>
    <w:numStart w:val="29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83"/>
    <w:rsid w:val="00043EE3"/>
    <w:rsid w:val="00060802"/>
    <w:rsid w:val="0007003E"/>
    <w:rsid w:val="00073C23"/>
    <w:rsid w:val="00112586"/>
    <w:rsid w:val="00122A78"/>
    <w:rsid w:val="00151457"/>
    <w:rsid w:val="00155982"/>
    <w:rsid w:val="00195D87"/>
    <w:rsid w:val="001A7F7B"/>
    <w:rsid w:val="001C07C1"/>
    <w:rsid w:val="001C5A64"/>
    <w:rsid w:val="001F6F19"/>
    <w:rsid w:val="002B4216"/>
    <w:rsid w:val="00324E9E"/>
    <w:rsid w:val="003B5A4E"/>
    <w:rsid w:val="003E0B6A"/>
    <w:rsid w:val="003E443F"/>
    <w:rsid w:val="003F77DC"/>
    <w:rsid w:val="00426B07"/>
    <w:rsid w:val="00483827"/>
    <w:rsid w:val="004C2811"/>
    <w:rsid w:val="004F198E"/>
    <w:rsid w:val="005556A4"/>
    <w:rsid w:val="00574AA8"/>
    <w:rsid w:val="005877F7"/>
    <w:rsid w:val="005A6B1C"/>
    <w:rsid w:val="006204F2"/>
    <w:rsid w:val="00636FCC"/>
    <w:rsid w:val="006D68E8"/>
    <w:rsid w:val="00725B44"/>
    <w:rsid w:val="008061FC"/>
    <w:rsid w:val="00855C09"/>
    <w:rsid w:val="00882F5E"/>
    <w:rsid w:val="008A00C9"/>
    <w:rsid w:val="008A38ED"/>
    <w:rsid w:val="0095726E"/>
    <w:rsid w:val="00AA7AB8"/>
    <w:rsid w:val="00AB5045"/>
    <w:rsid w:val="00AE17A4"/>
    <w:rsid w:val="00AE3783"/>
    <w:rsid w:val="00AF725D"/>
    <w:rsid w:val="00B02F9F"/>
    <w:rsid w:val="00BB6256"/>
    <w:rsid w:val="00BC2380"/>
    <w:rsid w:val="00C0224E"/>
    <w:rsid w:val="00C81728"/>
    <w:rsid w:val="00CA7E3E"/>
    <w:rsid w:val="00CF475C"/>
    <w:rsid w:val="00D341FB"/>
    <w:rsid w:val="00D342F3"/>
    <w:rsid w:val="00EE6E29"/>
    <w:rsid w:val="00F832B4"/>
    <w:rsid w:val="00FC5139"/>
    <w:rsid w:val="00FD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875E68C2-9ECD-436A-B46B-76682925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513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1"/>
    <w:next w:val="a1"/>
    <w:link w:val="12"/>
    <w:qFormat/>
    <w:rsid w:val="003E443F"/>
    <w:pPr>
      <w:keepNext/>
      <w:keepLines/>
      <w:pageBreakBefore/>
      <w:numPr>
        <w:numId w:val="10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  <w:szCs w:val="26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1"/>
    <w:next w:val="a1"/>
    <w:link w:val="20"/>
    <w:qFormat/>
    <w:rsid w:val="003E443F"/>
    <w:pPr>
      <w:keepNext/>
      <w:numPr>
        <w:ilvl w:val="1"/>
        <w:numId w:val="10"/>
      </w:numPr>
      <w:suppressAutoHyphens/>
      <w:spacing w:before="360" w:after="120" w:line="240" w:lineRule="auto"/>
      <w:jc w:val="left"/>
      <w:outlineLvl w:val="1"/>
    </w:pPr>
    <w:rPr>
      <w:b/>
      <w:sz w:val="32"/>
      <w:szCs w:val="2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2"/>
    <w:link w:val="11"/>
    <w:rsid w:val="003E443F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E443F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paragraph" w:customStyle="1" w:styleId="a5">
    <w:name w:val="маркированный"/>
    <w:basedOn w:val="a1"/>
    <w:semiHidden/>
    <w:rsid w:val="00AE3783"/>
    <w:pPr>
      <w:ind w:firstLine="0"/>
    </w:pPr>
  </w:style>
  <w:style w:type="character" w:customStyle="1" w:styleId="a6">
    <w:name w:val="комментарий"/>
    <w:rsid w:val="00AE3783"/>
    <w:rPr>
      <w:b/>
      <w:i/>
      <w:shd w:val="clear" w:color="auto" w:fill="FFFF99"/>
    </w:rPr>
  </w:style>
  <w:style w:type="paragraph" w:styleId="a7">
    <w:name w:val="Body Text"/>
    <w:basedOn w:val="a1"/>
    <w:link w:val="a8"/>
    <w:rsid w:val="00AE3783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8">
    <w:name w:val="Основной текст Знак"/>
    <w:basedOn w:val="a2"/>
    <w:link w:val="a7"/>
    <w:rsid w:val="00AE37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1"/>
    <w:link w:val="22"/>
    <w:rsid w:val="00AE3783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2"/>
    <w:link w:val="21"/>
    <w:rsid w:val="00AE37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5">
    <w:name w:val="Основной текст 25"/>
    <w:basedOn w:val="a1"/>
    <w:rsid w:val="00725B44"/>
    <w:pPr>
      <w:spacing w:line="240" w:lineRule="auto"/>
    </w:pPr>
    <w:rPr>
      <w:snapToGrid/>
      <w:sz w:val="24"/>
    </w:rPr>
  </w:style>
  <w:style w:type="paragraph" w:styleId="a9">
    <w:name w:val="List Paragraph"/>
    <w:basedOn w:val="a1"/>
    <w:uiPriority w:val="34"/>
    <w:qFormat/>
    <w:rsid w:val="00725B44"/>
    <w:pPr>
      <w:ind w:left="720"/>
      <w:contextualSpacing/>
    </w:pPr>
  </w:style>
  <w:style w:type="table" w:styleId="aa">
    <w:name w:val="Table Grid"/>
    <w:basedOn w:val="a3"/>
    <w:uiPriority w:val="39"/>
    <w:rsid w:val="00725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b"/>
    <w:link w:val="1"/>
    <w:qFormat/>
    <w:rsid w:val="00725B44"/>
    <w:pPr>
      <w:numPr>
        <w:numId w:val="0"/>
      </w:numPr>
      <w:tabs>
        <w:tab w:val="left" w:pos="567"/>
      </w:tabs>
      <w:autoSpaceDE w:val="0"/>
      <w:autoSpaceDN w:val="0"/>
      <w:spacing w:line="240" w:lineRule="auto"/>
      <w:contextualSpacing w:val="0"/>
      <w:jc w:val="left"/>
    </w:pPr>
    <w:rPr>
      <w:snapToGrid/>
      <w:sz w:val="24"/>
      <w:szCs w:val="24"/>
    </w:rPr>
  </w:style>
  <w:style w:type="paragraph" w:styleId="ab">
    <w:name w:val="List Number"/>
    <w:basedOn w:val="a1"/>
    <w:uiPriority w:val="99"/>
    <w:semiHidden/>
    <w:unhideWhenUsed/>
    <w:rsid w:val="00725B44"/>
    <w:pPr>
      <w:numPr>
        <w:numId w:val="1"/>
      </w:numPr>
      <w:contextualSpacing/>
    </w:pPr>
  </w:style>
  <w:style w:type="character" w:customStyle="1" w:styleId="1">
    <w:name w:val="Стиль1 Знак"/>
    <w:basedOn w:val="a2"/>
    <w:link w:val="10"/>
    <w:rsid w:val="00725B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">
    <w:name w:val="Hyperlink"/>
    <w:uiPriority w:val="99"/>
    <w:rsid w:val="00725B44"/>
    <w:rPr>
      <w:color w:val="0000FF"/>
      <w:u w:val="single"/>
    </w:rPr>
  </w:style>
  <w:style w:type="paragraph" w:customStyle="1" w:styleId="ac">
    <w:name w:val="Обычный+ без отступа"/>
    <w:basedOn w:val="a1"/>
    <w:rsid w:val="00725B44"/>
    <w:pPr>
      <w:numPr>
        <w:numId w:val="2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23">
    <w:name w:val="List Bullet 2"/>
    <w:basedOn w:val="a1"/>
    <w:rsid w:val="00B02F9F"/>
    <w:pPr>
      <w:widowControl w:val="0"/>
      <w:numPr>
        <w:numId w:val="3"/>
      </w:numPr>
      <w:spacing w:before="120"/>
      <w:ind w:left="1429" w:hanging="357"/>
    </w:pPr>
    <w:rPr>
      <w:snapToGrid/>
    </w:rPr>
  </w:style>
  <w:style w:type="paragraph" w:styleId="ad">
    <w:name w:val="header"/>
    <w:basedOn w:val="a1"/>
    <w:link w:val="ae"/>
    <w:uiPriority w:val="99"/>
    <w:unhideWhenUsed/>
    <w:rsid w:val="0095726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95726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1"/>
    <w:link w:val="af0"/>
    <w:uiPriority w:val="99"/>
    <w:unhideWhenUsed/>
    <w:rsid w:val="0095726E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95726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426B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426B07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customStyle="1" w:styleId="af3">
    <w:name w:val="Таблица шапка"/>
    <w:basedOn w:val="a1"/>
    <w:rsid w:val="00CF475C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4">
    <w:name w:val="footnote text"/>
    <w:basedOn w:val="a1"/>
    <w:link w:val="af5"/>
    <w:uiPriority w:val="99"/>
    <w:semiHidden/>
    <w:unhideWhenUsed/>
    <w:rsid w:val="006204F2"/>
    <w:pPr>
      <w:spacing w:line="240" w:lineRule="auto"/>
    </w:pPr>
    <w:rPr>
      <w:sz w:val="20"/>
    </w:rPr>
  </w:style>
  <w:style w:type="character" w:customStyle="1" w:styleId="af5">
    <w:name w:val="Текст сноски Знак"/>
    <w:basedOn w:val="a2"/>
    <w:link w:val="af4"/>
    <w:uiPriority w:val="99"/>
    <w:semiHidden/>
    <w:rsid w:val="006204F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6">
    <w:name w:val="footnote reference"/>
    <w:rsid w:val="006204F2"/>
    <w:rPr>
      <w:vertAlign w:val="superscript"/>
    </w:rPr>
  </w:style>
  <w:style w:type="paragraph" w:customStyle="1" w:styleId="210">
    <w:name w:val="Основной текст 21"/>
    <w:basedOn w:val="a1"/>
    <w:rsid w:val="003E443F"/>
    <w:pPr>
      <w:spacing w:line="240" w:lineRule="auto"/>
    </w:pPr>
    <w:rPr>
      <w:snapToGrid/>
      <w:sz w:val="24"/>
    </w:rPr>
  </w:style>
  <w:style w:type="character" w:customStyle="1" w:styleId="3">
    <w:name w:val="Основной текст с отступом 3 Знак"/>
    <w:basedOn w:val="a2"/>
    <w:link w:val="30"/>
    <w:uiPriority w:val="99"/>
    <w:semiHidden/>
    <w:rsid w:val="003E443F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30">
    <w:name w:val="Body Text Indent 3"/>
    <w:basedOn w:val="a1"/>
    <w:link w:val="3"/>
    <w:uiPriority w:val="99"/>
    <w:semiHidden/>
    <w:unhideWhenUsed/>
    <w:rsid w:val="003E443F"/>
    <w:pPr>
      <w:spacing w:after="120"/>
      <w:ind w:left="283"/>
    </w:pPr>
    <w:rPr>
      <w:sz w:val="16"/>
      <w:szCs w:val="16"/>
    </w:rPr>
  </w:style>
  <w:style w:type="character" w:customStyle="1" w:styleId="af7">
    <w:name w:val="Текст примечания Знак"/>
    <w:basedOn w:val="a2"/>
    <w:link w:val="af8"/>
    <w:uiPriority w:val="99"/>
    <w:semiHidden/>
    <w:rsid w:val="003E44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8">
    <w:name w:val="annotation text"/>
    <w:basedOn w:val="a1"/>
    <w:link w:val="af7"/>
    <w:uiPriority w:val="99"/>
    <w:semiHidden/>
    <w:unhideWhenUsed/>
    <w:rsid w:val="003E443F"/>
    <w:pPr>
      <w:spacing w:line="240" w:lineRule="auto"/>
    </w:pPr>
    <w:rPr>
      <w:sz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3E443F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443F"/>
    <w:rPr>
      <w:b/>
      <w:bCs/>
    </w:rPr>
  </w:style>
  <w:style w:type="paragraph" w:customStyle="1" w:styleId="afb">
    <w:name w:val="Пункт"/>
    <w:basedOn w:val="a1"/>
    <w:rsid w:val="003E443F"/>
    <w:pPr>
      <w:numPr>
        <w:ilvl w:val="2"/>
        <w:numId w:val="10"/>
      </w:numPr>
      <w:spacing w:before="120" w:line="240" w:lineRule="auto"/>
    </w:pPr>
    <w:rPr>
      <w:sz w:val="26"/>
      <w:szCs w:val="26"/>
    </w:rPr>
  </w:style>
  <w:style w:type="paragraph" w:customStyle="1" w:styleId="afc">
    <w:name w:val="Подпункт"/>
    <w:basedOn w:val="afb"/>
    <w:rsid w:val="003E443F"/>
    <w:pPr>
      <w:numPr>
        <w:ilvl w:val="3"/>
      </w:numPr>
    </w:pPr>
  </w:style>
  <w:style w:type="paragraph" w:customStyle="1" w:styleId="a0">
    <w:name w:val="Подподпункт"/>
    <w:basedOn w:val="afc"/>
    <w:rsid w:val="003E443F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4471</Words>
  <Characters>25488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29900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Тулаганова Юлия Олеговна</dc:creator>
  <cp:keywords/>
  <dc:description/>
  <cp:lastModifiedBy>Тулаганова Юлия Олеговна</cp:lastModifiedBy>
  <cp:revision>45</cp:revision>
  <cp:lastPrinted>2018-10-03T09:21:00Z</cp:lastPrinted>
  <dcterms:created xsi:type="dcterms:W3CDTF">2017-09-11T13:18:00Z</dcterms:created>
  <dcterms:modified xsi:type="dcterms:W3CDTF">2019-08-27T07:18:00Z</dcterms:modified>
</cp:coreProperties>
</file>