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916" w:rsidRPr="00994739" w:rsidRDefault="00092916" w:rsidP="00092916">
      <w:pPr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92916" w:rsidRPr="00994739" w:rsidRDefault="00092916" w:rsidP="00092916">
      <w:pPr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E549E3" w:rsidRPr="0099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лавный</w:t>
      </w:r>
      <w:r w:rsidRPr="0099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49E3" w:rsidRPr="0099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</w:t>
      </w:r>
    </w:p>
    <w:p w:rsidR="00092916" w:rsidRPr="00994739" w:rsidRDefault="00092916" w:rsidP="00092916">
      <w:pPr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</w:t>
      </w:r>
      <w:proofErr w:type="spellStart"/>
      <w:r w:rsidRPr="0099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Магаданэлектросетьремонт</w:t>
      </w:r>
      <w:proofErr w:type="spellEnd"/>
      <w:r w:rsidRPr="0099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92916" w:rsidRPr="00994739" w:rsidRDefault="00092916" w:rsidP="0099473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________________</w:t>
      </w:r>
      <w:r w:rsidR="00E549E3" w:rsidRPr="0099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Федоткин С.П.</w:t>
      </w:r>
    </w:p>
    <w:p w:rsidR="00092916" w:rsidRPr="00994739" w:rsidRDefault="00092916" w:rsidP="00B17081">
      <w:pPr>
        <w:spacing w:after="0"/>
        <w:jc w:val="center"/>
        <w:rPr>
          <w:sz w:val="24"/>
          <w:szCs w:val="24"/>
        </w:rPr>
      </w:pPr>
    </w:p>
    <w:p w:rsidR="00216218" w:rsidRPr="00A156E0" w:rsidRDefault="00B17081" w:rsidP="00E54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6E0">
        <w:rPr>
          <w:rFonts w:ascii="Times New Roman" w:hAnsi="Times New Roman" w:cs="Times New Roman"/>
          <w:sz w:val="24"/>
          <w:szCs w:val="24"/>
        </w:rPr>
        <w:t xml:space="preserve">Техническое задание на поставку </w:t>
      </w:r>
      <w:r w:rsidR="00B45683" w:rsidRPr="00A156E0">
        <w:rPr>
          <w:rFonts w:ascii="Times New Roman" w:hAnsi="Times New Roman" w:cs="Times New Roman"/>
          <w:sz w:val="24"/>
          <w:szCs w:val="24"/>
        </w:rPr>
        <w:t>Кабельно-проводниковой продукции</w:t>
      </w:r>
    </w:p>
    <w:p w:rsidR="00B17081" w:rsidRDefault="00B17081" w:rsidP="00E54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6E0">
        <w:rPr>
          <w:rFonts w:ascii="Times New Roman" w:hAnsi="Times New Roman" w:cs="Times New Roman"/>
          <w:sz w:val="24"/>
          <w:szCs w:val="24"/>
        </w:rPr>
        <w:t>для нужд</w:t>
      </w:r>
      <w:r w:rsidR="00216218" w:rsidRPr="00A156E0">
        <w:rPr>
          <w:rFonts w:ascii="Times New Roman" w:hAnsi="Times New Roman" w:cs="Times New Roman"/>
          <w:sz w:val="24"/>
          <w:szCs w:val="24"/>
        </w:rPr>
        <w:t xml:space="preserve"> </w:t>
      </w:r>
      <w:r w:rsidRPr="00A156E0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216218" w:rsidRPr="00A156E0">
        <w:rPr>
          <w:rFonts w:ascii="Times New Roman" w:hAnsi="Times New Roman" w:cs="Times New Roman"/>
          <w:sz w:val="24"/>
          <w:szCs w:val="24"/>
        </w:rPr>
        <w:t>Магаданэлектросетьремонт</w:t>
      </w:r>
      <w:proofErr w:type="spellEnd"/>
      <w:r w:rsidR="00216218" w:rsidRPr="00A156E0">
        <w:rPr>
          <w:rFonts w:ascii="Times New Roman" w:hAnsi="Times New Roman" w:cs="Times New Roman"/>
          <w:sz w:val="24"/>
          <w:szCs w:val="24"/>
        </w:rPr>
        <w:t>» в 201</w:t>
      </w:r>
      <w:r w:rsidR="009A3CA5" w:rsidRPr="00A156E0">
        <w:rPr>
          <w:rFonts w:ascii="Times New Roman" w:hAnsi="Times New Roman" w:cs="Times New Roman"/>
          <w:sz w:val="24"/>
          <w:szCs w:val="24"/>
        </w:rPr>
        <w:t>9</w:t>
      </w:r>
      <w:r w:rsidR="00A42CF1" w:rsidRPr="00A156E0">
        <w:rPr>
          <w:rFonts w:ascii="Times New Roman" w:hAnsi="Times New Roman" w:cs="Times New Roman"/>
          <w:sz w:val="24"/>
          <w:szCs w:val="24"/>
        </w:rPr>
        <w:t xml:space="preserve"> </w:t>
      </w:r>
      <w:r w:rsidRPr="00A156E0">
        <w:rPr>
          <w:rFonts w:ascii="Times New Roman" w:hAnsi="Times New Roman" w:cs="Times New Roman"/>
          <w:sz w:val="24"/>
          <w:szCs w:val="24"/>
        </w:rPr>
        <w:t>г.</w:t>
      </w:r>
      <w:r w:rsidR="00A42CF1" w:rsidRPr="00A15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6E0" w:rsidRPr="00A156E0" w:rsidRDefault="00A156E0" w:rsidP="00E54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912"/>
      </w:tblGrid>
      <w:tr w:rsidR="00B17081" w:rsidRPr="00A156E0" w:rsidTr="00995E24">
        <w:trPr>
          <w:trHeight w:val="112"/>
          <w:jc w:val="center"/>
        </w:trPr>
        <w:tc>
          <w:tcPr>
            <w:tcW w:w="812" w:type="dxa"/>
            <w:vAlign w:val="center"/>
          </w:tcPr>
          <w:p w:rsidR="00B17081" w:rsidRPr="00A156E0" w:rsidRDefault="00B17081" w:rsidP="00995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12" w:type="dxa"/>
            <w:vAlign w:val="center"/>
          </w:tcPr>
          <w:p w:rsidR="00B17081" w:rsidRPr="00A156E0" w:rsidRDefault="00B45683" w:rsidP="00995E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b/>
                <w:sz w:val="24"/>
                <w:szCs w:val="24"/>
              </w:rPr>
              <w:t>Провод АС 120\19</w:t>
            </w:r>
            <w:r w:rsidR="00216218" w:rsidRPr="00A156E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B17081" w:rsidRPr="00A156E0" w:rsidTr="00E549E3">
        <w:trPr>
          <w:trHeight w:val="311"/>
          <w:jc w:val="center"/>
        </w:trPr>
        <w:tc>
          <w:tcPr>
            <w:tcW w:w="812" w:type="dxa"/>
            <w:vAlign w:val="center"/>
          </w:tcPr>
          <w:p w:rsidR="00B17081" w:rsidRPr="00CE715E" w:rsidRDefault="00B17081" w:rsidP="00E5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12" w:type="dxa"/>
          </w:tcPr>
          <w:p w:rsidR="00B17081" w:rsidRPr="00A156E0" w:rsidRDefault="00B17081" w:rsidP="00E549E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Общие требования</w:t>
            </w:r>
          </w:p>
        </w:tc>
      </w:tr>
      <w:tr w:rsidR="00B17081" w:rsidRPr="00A156E0" w:rsidTr="00995E24">
        <w:trPr>
          <w:trHeight w:val="112"/>
          <w:jc w:val="center"/>
        </w:trPr>
        <w:tc>
          <w:tcPr>
            <w:tcW w:w="812" w:type="dxa"/>
            <w:vAlign w:val="center"/>
          </w:tcPr>
          <w:p w:rsidR="00B17081" w:rsidRPr="00A156E0" w:rsidRDefault="00B17081" w:rsidP="009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12" w:type="dxa"/>
            <w:vAlign w:val="center"/>
          </w:tcPr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ind w:firstLine="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АС 120/19 - провод неизолированный </w:t>
            </w:r>
            <w:proofErr w:type="spellStart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сталеалюминиевый</w:t>
            </w:r>
            <w:proofErr w:type="spellEnd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алюминиевой жилой сечением 120 миллиметров квадратных и стальным несущим сердечником сечением 19 мм2.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ind w:firstLine="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Технические характеристики провода АС 120/19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ind w:firstLine="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Длительная максимальная температура эксплуатации провода </w:t>
            </w:r>
            <w:proofErr w:type="spellStart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сталеалюминиевого</w:t>
            </w:r>
            <w:proofErr w:type="spellEnd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неизолированного АС 120/19 не должна превышать 90 градусов.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ind w:firstLine="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Разрывное усилие провода </w:t>
            </w:r>
            <w:proofErr w:type="spellStart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сталеалюминиевого</w:t>
            </w:r>
            <w:proofErr w:type="spellEnd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АС 120/19 составляет 41521 Ньютонов.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ind w:firstLine="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Расчетная масса провода неизолированного АС 120/19 составляет 0,471 килограмм в метре.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ind w:firstLine="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Наружный диаметр </w:t>
            </w:r>
            <w:proofErr w:type="spellStart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сталеалюминиевого</w:t>
            </w:r>
            <w:proofErr w:type="spellEnd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провода АС 120/19 равен 15,2 миллиметрам.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ind w:firstLine="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Допустимый ток при эксплуатации провода АС 120/19 не должен превышать 390 Ампер.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ind w:firstLine="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Срок службы неизолированного </w:t>
            </w:r>
            <w:proofErr w:type="spellStart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сталеалюминиевого</w:t>
            </w:r>
            <w:proofErr w:type="spellEnd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провода АС 120/19 не менее 45 лет.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ind w:firstLine="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Конструкция провода АС 120/19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ind w:firstLine="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1) Несущий сердечник - из нержавеющей стали.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ind w:firstLine="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2) Жила - из алюминиевых проволок, скрученных правильной скруткой с направлением скрутки соседних </w:t>
            </w:r>
            <w:proofErr w:type="spellStart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повивов</w:t>
            </w:r>
            <w:proofErr w:type="spellEnd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противоположные стороны.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ind w:firstLine="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Применение провода АС 120/19</w:t>
            </w:r>
          </w:p>
          <w:p w:rsidR="00B17081" w:rsidRPr="00A156E0" w:rsidRDefault="00B45683" w:rsidP="00B45683">
            <w:pPr>
              <w:spacing w:after="0" w:line="240" w:lineRule="auto"/>
              <w:ind w:firstLine="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Провод неизолированный </w:t>
            </w:r>
            <w:proofErr w:type="spellStart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сталеалюминиевый</w:t>
            </w:r>
            <w:proofErr w:type="spellEnd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АС 120/19 предназначен для монтажа на воздушные линии электропередачи.</w:t>
            </w:r>
          </w:p>
        </w:tc>
      </w:tr>
      <w:tr w:rsidR="00B17081" w:rsidRPr="00A156E0" w:rsidTr="00995E24">
        <w:trPr>
          <w:trHeight w:val="112"/>
          <w:jc w:val="center"/>
        </w:trPr>
        <w:tc>
          <w:tcPr>
            <w:tcW w:w="812" w:type="dxa"/>
            <w:vAlign w:val="center"/>
          </w:tcPr>
          <w:p w:rsidR="00B17081" w:rsidRPr="00A156E0" w:rsidRDefault="00B17081" w:rsidP="009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12" w:type="dxa"/>
            <w:vAlign w:val="center"/>
          </w:tcPr>
          <w:p w:rsidR="00B17081" w:rsidRPr="00A156E0" w:rsidRDefault="00B17081" w:rsidP="00995E24">
            <w:pPr>
              <w:tabs>
                <w:tab w:val="left" w:pos="0"/>
              </w:tabs>
              <w:spacing w:after="0" w:line="240" w:lineRule="auto"/>
              <w:ind w:left="-39" w:firstLine="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Гарантийный срок не </w:t>
            </w:r>
            <w:proofErr w:type="gramStart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менее  24</w:t>
            </w:r>
            <w:proofErr w:type="gramEnd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мес. с момента поступления Товара на склад Покупателя и подписания сторонами акта приема-передачи.</w:t>
            </w:r>
          </w:p>
        </w:tc>
      </w:tr>
      <w:tr w:rsidR="00B17081" w:rsidRPr="00A156E0" w:rsidTr="00995E24">
        <w:trPr>
          <w:trHeight w:val="112"/>
          <w:jc w:val="center"/>
        </w:trPr>
        <w:tc>
          <w:tcPr>
            <w:tcW w:w="812" w:type="dxa"/>
            <w:vAlign w:val="center"/>
          </w:tcPr>
          <w:p w:rsidR="00B17081" w:rsidRPr="00A156E0" w:rsidRDefault="00B17081" w:rsidP="009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12" w:type="dxa"/>
          </w:tcPr>
          <w:p w:rsidR="00B17081" w:rsidRPr="00A156E0" w:rsidRDefault="00B17081" w:rsidP="00216218">
            <w:pPr>
              <w:tabs>
                <w:tab w:val="left" w:pos="0"/>
              </w:tabs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Технические </w:t>
            </w:r>
            <w:proofErr w:type="gramStart"/>
            <w:r w:rsidRPr="00A156E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требования </w:t>
            </w:r>
            <w:r w:rsidR="00216218" w:rsidRPr="00A156E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:</w:t>
            </w:r>
            <w:proofErr w:type="gramEnd"/>
          </w:p>
        </w:tc>
      </w:tr>
      <w:tr w:rsidR="00216218" w:rsidRPr="00A156E0" w:rsidTr="003D259C">
        <w:trPr>
          <w:trHeight w:val="112"/>
          <w:jc w:val="center"/>
        </w:trPr>
        <w:tc>
          <w:tcPr>
            <w:tcW w:w="812" w:type="dxa"/>
            <w:vAlign w:val="center"/>
          </w:tcPr>
          <w:p w:rsidR="00216218" w:rsidRPr="00A156E0" w:rsidRDefault="00216218" w:rsidP="003D2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5683" w:rsidRPr="00A15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2" w:type="dxa"/>
            <w:vAlign w:val="center"/>
          </w:tcPr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Марка АС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жил 1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Сечение жилы (мм/</w:t>
            </w:r>
            <w:proofErr w:type="spellStart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</w:t>
            </w:r>
            <w:proofErr w:type="spellEnd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120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Материал жилы Алюминий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Вес (кг/м) 0,471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Наружный диаметр (мм) 15,2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Допустимая токовая нагрузка при прокладке на воздухе (А) 390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Диапазон температур эксплуатации (°С)</w:t>
            </w:r>
            <w:r w:rsidR="00897412"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-70 до +90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службы 45 лет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Код ОКП 351 151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Прочность при растяжении жилы (кН)</w:t>
            </w:r>
            <w:r w:rsidR="00897412"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41,521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Максимальная мощность при прокладке в воздухе, 220V (кВт)</w:t>
            </w:r>
            <w:r w:rsidR="00897412"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114.4</w:t>
            </w:r>
          </w:p>
          <w:p w:rsidR="00216218" w:rsidRPr="00A156E0" w:rsidRDefault="00B45683" w:rsidP="008974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Максимальная мощность при прокладке в воздухе, 380V (кВт)</w:t>
            </w:r>
            <w:r w:rsidR="00897412"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256.62</w:t>
            </w:r>
          </w:p>
        </w:tc>
      </w:tr>
      <w:tr w:rsidR="001C2C60" w:rsidRPr="00A156E0" w:rsidTr="003D259C">
        <w:trPr>
          <w:trHeight w:val="112"/>
          <w:jc w:val="center"/>
        </w:trPr>
        <w:tc>
          <w:tcPr>
            <w:tcW w:w="812" w:type="dxa"/>
            <w:vAlign w:val="center"/>
          </w:tcPr>
          <w:p w:rsidR="001C2C60" w:rsidRPr="00A156E0" w:rsidRDefault="00B45683" w:rsidP="003D2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912" w:type="dxa"/>
            <w:vAlign w:val="center"/>
          </w:tcPr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удельное активное сопротивление – 0,249 Ом/км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удельное индуктивное сопротивление на напряжение 35 </w:t>
            </w:r>
            <w:proofErr w:type="spellStart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</w:t>
            </w:r>
            <w:proofErr w:type="spellEnd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0,414 Ом/км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удельное индуктивное сопротивление на напряжение 110 </w:t>
            </w:r>
            <w:proofErr w:type="spellStart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</w:t>
            </w:r>
            <w:proofErr w:type="spellEnd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0,427 Ом/км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удельное индуктивное сопротивление на напряжение 150 </w:t>
            </w:r>
            <w:proofErr w:type="spellStart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</w:t>
            </w:r>
            <w:proofErr w:type="spellEnd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0,441 Ом/км</w:t>
            </w:r>
          </w:p>
          <w:p w:rsidR="00B45683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удельная емкостная проводимость на напряжение 110 </w:t>
            </w:r>
            <w:proofErr w:type="spellStart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</w:t>
            </w:r>
            <w:proofErr w:type="spellEnd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0,0266 </w:t>
            </w:r>
            <w:proofErr w:type="spellStart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мкСм</w:t>
            </w:r>
            <w:proofErr w:type="spellEnd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/км</w:t>
            </w:r>
          </w:p>
          <w:p w:rsidR="001C2C60" w:rsidRPr="00A156E0" w:rsidRDefault="00B45683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удельная емкостная проводимость на напряжение 150 </w:t>
            </w:r>
            <w:proofErr w:type="spellStart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</w:t>
            </w:r>
            <w:proofErr w:type="spellEnd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0,0256 </w:t>
            </w:r>
            <w:proofErr w:type="spellStart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мкСм</w:t>
            </w:r>
            <w:proofErr w:type="spellEnd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/км</w:t>
            </w:r>
          </w:p>
        </w:tc>
      </w:tr>
      <w:tr w:rsidR="001C2C60" w:rsidRPr="00A156E0" w:rsidTr="003D259C">
        <w:trPr>
          <w:trHeight w:val="112"/>
          <w:jc w:val="center"/>
        </w:trPr>
        <w:tc>
          <w:tcPr>
            <w:tcW w:w="812" w:type="dxa"/>
            <w:vAlign w:val="center"/>
          </w:tcPr>
          <w:p w:rsidR="001C2C60" w:rsidRPr="00A156E0" w:rsidRDefault="00B45683" w:rsidP="003D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912" w:type="dxa"/>
            <w:vAlign w:val="center"/>
          </w:tcPr>
          <w:p w:rsidR="001C2C60" w:rsidRPr="00A156E0" w:rsidRDefault="008D6D34" w:rsidP="006B7C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 АС </w:t>
            </w:r>
            <w:r w:rsidR="006B7C5E" w:rsidRPr="00A156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232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56E0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  <w:r w:rsidR="006B7C5E" w:rsidRPr="00A156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156E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1C2C60" w:rsidRPr="00A156E0" w:rsidTr="003D259C">
        <w:trPr>
          <w:trHeight w:val="112"/>
          <w:jc w:val="center"/>
        </w:trPr>
        <w:tc>
          <w:tcPr>
            <w:tcW w:w="812" w:type="dxa"/>
            <w:vAlign w:val="center"/>
          </w:tcPr>
          <w:p w:rsidR="001C2C60" w:rsidRPr="00A156E0" w:rsidRDefault="00B45683" w:rsidP="003D2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12" w:type="dxa"/>
            <w:vAlign w:val="center"/>
          </w:tcPr>
          <w:p w:rsidR="001C2C60" w:rsidRPr="00A156E0" w:rsidRDefault="00B45683" w:rsidP="003D25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Общие требования</w:t>
            </w:r>
          </w:p>
        </w:tc>
      </w:tr>
      <w:tr w:rsidR="00B17081" w:rsidRPr="00A156E0" w:rsidTr="00995E24">
        <w:trPr>
          <w:trHeight w:val="112"/>
          <w:jc w:val="center"/>
        </w:trPr>
        <w:tc>
          <w:tcPr>
            <w:tcW w:w="812" w:type="dxa"/>
            <w:vAlign w:val="center"/>
          </w:tcPr>
          <w:p w:rsidR="00B17081" w:rsidRPr="00A156E0" w:rsidRDefault="00B45683" w:rsidP="0021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12" w:type="dxa"/>
            <w:vAlign w:val="center"/>
          </w:tcPr>
          <w:p w:rsidR="006B7C5E" w:rsidRPr="00A156E0" w:rsidRDefault="006B7C5E" w:rsidP="006B7C5E">
            <w:pPr>
              <w:tabs>
                <w:tab w:val="left" w:pos="0"/>
              </w:tabs>
              <w:spacing w:after="0" w:line="240" w:lineRule="auto"/>
              <w:ind w:firstLine="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АС </w:t>
            </w:r>
            <w:r w:rsidR="00717907"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95</w:t>
            </w: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/1</w:t>
            </w:r>
            <w:r w:rsidR="00717907"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 провод неизолированный </w:t>
            </w:r>
            <w:proofErr w:type="spellStart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сталеалюминиевый</w:t>
            </w:r>
            <w:proofErr w:type="spellEnd"/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алюминиевой жилой сечением </w:t>
            </w:r>
            <w:r w:rsidR="00717907"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95</w:t>
            </w: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миллиметров квадратных и стальным несущим сердечником сечением 1</w:t>
            </w:r>
            <w:r w:rsidR="00717907"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A156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мм2.</w:t>
            </w:r>
          </w:p>
          <w:p w:rsidR="00B17081" w:rsidRPr="00A156E0" w:rsidRDefault="00B17081" w:rsidP="00B45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16498" w:rsidRPr="00A156E0" w:rsidTr="00995E24">
        <w:trPr>
          <w:trHeight w:val="112"/>
          <w:jc w:val="center"/>
        </w:trPr>
        <w:tc>
          <w:tcPr>
            <w:tcW w:w="812" w:type="dxa"/>
            <w:vAlign w:val="center"/>
          </w:tcPr>
          <w:p w:rsidR="00816498" w:rsidRPr="00A156E0" w:rsidRDefault="00816498" w:rsidP="0021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12" w:type="dxa"/>
            <w:vAlign w:val="center"/>
          </w:tcPr>
          <w:p w:rsidR="00816498" w:rsidRPr="00CE715E" w:rsidRDefault="00AC32DC" w:rsidP="004A4369">
            <w:pPr>
              <w:tabs>
                <w:tab w:val="left" w:pos="0"/>
              </w:tabs>
              <w:spacing w:after="0" w:line="240" w:lineRule="auto"/>
              <w:ind w:firstLine="39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E715E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Общие и технические требования </w:t>
            </w:r>
            <w:r w:rsidR="00A45C34" w:rsidRPr="00CE715E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к данной марке провода </w:t>
            </w:r>
            <w:r w:rsidR="00934E45" w:rsidRPr="00CE715E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схожи с вышеуказанными</w:t>
            </w:r>
            <w:r w:rsidR="004900FA" w:rsidRPr="00CE715E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, с поправкой на </w:t>
            </w:r>
            <w:r w:rsidR="00AF2FCF" w:rsidRPr="00CE715E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разное сечение алю</w:t>
            </w:r>
            <w:r w:rsidR="004A4369" w:rsidRPr="00CE715E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миниевой жилы </w:t>
            </w:r>
            <w:r w:rsidR="00201BC3" w:rsidRPr="00CE715E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95 мм2 </w:t>
            </w:r>
            <w:r w:rsidR="004A4369" w:rsidRPr="00CE715E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и стального сердечника</w:t>
            </w:r>
            <w:r w:rsidR="00934E45" w:rsidRPr="00CE715E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r w:rsidR="00201BC3" w:rsidRPr="00CE715E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16 мм2.</w:t>
            </w:r>
            <w:r w:rsidR="00A45C34" w:rsidRPr="00CE715E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092916" w:rsidRPr="00A156E0" w:rsidRDefault="00092916" w:rsidP="000929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B0948" w:rsidRPr="00A156E0" w:rsidRDefault="00092916" w:rsidP="000929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</w:t>
      </w:r>
      <w:r w:rsidR="007B0948"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Количество </w:t>
      </w:r>
      <w:r w:rsidR="00C97753"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требуемой продукции:</w:t>
      </w:r>
    </w:p>
    <w:p w:rsidR="00753DB2" w:rsidRPr="00A156E0" w:rsidRDefault="00753DB2" w:rsidP="000929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B0948" w:rsidRPr="00A156E0" w:rsidRDefault="00092916" w:rsidP="000929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33D59"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А). провод АС 120/19</w:t>
      </w:r>
      <w:r w:rsidR="00EF1B05"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B706F"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EF1B05"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6</w:t>
      </w:r>
      <w:r w:rsidR="007B706F"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E4B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</w:t>
      </w:r>
      <w:r w:rsidR="007B706F"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90D9A" w:rsidRPr="00A156E0" w:rsidRDefault="00D41118" w:rsidP="00A52915">
      <w:pPr>
        <w:tabs>
          <w:tab w:val="left" w:pos="0"/>
        </w:tabs>
        <w:spacing w:after="0" w:line="240" w:lineRule="auto"/>
        <w:ind w:firstLine="3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46DF2"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E71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B706F"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Б).</w:t>
      </w:r>
      <w:r w:rsidR="00B90D9A"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</w:t>
      </w:r>
      <w:r w:rsidR="007B706F"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</w:t>
      </w:r>
      <w:r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вод АС</w:t>
      </w:r>
      <w:r w:rsidR="00A665BC"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95/16   -1</w:t>
      </w:r>
      <w:r w:rsidR="00970184"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CE4B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.7</w:t>
      </w:r>
      <w:r w:rsidR="00A665BC"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E4B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</w:t>
      </w:r>
      <w:bookmarkStart w:id="0" w:name="_GoBack"/>
      <w:bookmarkEnd w:id="0"/>
      <w:r w:rsidR="00A665BC"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53DB2" w:rsidRPr="00A156E0" w:rsidRDefault="00753DB2" w:rsidP="000929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92916" w:rsidRPr="00A156E0" w:rsidRDefault="007B0948" w:rsidP="000929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4. </w:t>
      </w:r>
      <w:r w:rsidR="00092916"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Срок поставки: </w:t>
      </w:r>
      <w:r w:rsidR="00092916"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092916"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092916"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092916"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092916"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092916"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092916"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092916"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092916"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092916"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092916"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</w:p>
    <w:p w:rsidR="00F56247" w:rsidRPr="0092342E" w:rsidRDefault="00092916" w:rsidP="000929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срок </w:t>
      </w:r>
      <w:r w:rsidR="00E549E3"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начала </w:t>
      </w:r>
      <w:r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поставки: </w:t>
      </w:r>
      <w:r w:rsidR="00007C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10 </w:t>
      </w:r>
      <w:r w:rsidR="00542D51" w:rsidRPr="009234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марта</w:t>
      </w:r>
      <w:r w:rsidRPr="009234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549E3" w:rsidRPr="009234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201</w:t>
      </w:r>
      <w:r w:rsidR="00167E6F" w:rsidRPr="009234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9 </w:t>
      </w:r>
      <w:r w:rsidRPr="009234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</w:t>
      </w:r>
    </w:p>
    <w:p w:rsidR="00E549E3" w:rsidRPr="0092342E" w:rsidRDefault="00B45683" w:rsidP="000929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34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срок окончания поставки: </w:t>
      </w:r>
      <w:r w:rsidR="00007C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EC07D0" w:rsidRPr="009234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="00E549E3" w:rsidRPr="009234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2342E" w:rsidRPr="009234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апреля</w:t>
      </w:r>
      <w:r w:rsidR="00E549E3" w:rsidRPr="009234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201</w:t>
      </w:r>
      <w:r w:rsidR="00167E6F" w:rsidRPr="009234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9 </w:t>
      </w:r>
      <w:r w:rsidR="00E549E3" w:rsidRPr="009234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p w:rsidR="00E549E3" w:rsidRPr="00A156E0" w:rsidRDefault="00E549E3" w:rsidP="000929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правом досрочной поставки по согласованию с покупателем. </w:t>
      </w:r>
    </w:p>
    <w:p w:rsidR="00F56247" w:rsidRPr="00A156E0" w:rsidRDefault="00E17775" w:rsidP="00F56247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="00F56247" w:rsidRPr="00A156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Дополнительные условия поставки:</w:t>
      </w:r>
    </w:p>
    <w:p w:rsidR="00F56247" w:rsidRPr="00A156E0" w:rsidRDefault="00F56247" w:rsidP="00F562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Приемка товаров по количеству и качеству осуществляется на складе Покупателя в г. Магадане в соответствии с Инструкцией о порядке приема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15.06.65г., за № П-6 (в ред. от 14.11.74, № 98), и Инструкцией о порядке приема продукции производственно-технического назначения и товаров народного потребления по качеству, утвержденной Постановлением Госарбитража СССР от 25.04.66, за № П-7 (в ред. от 14.11.74, № 98).</w:t>
      </w:r>
    </w:p>
    <w:p w:rsidR="00092916" w:rsidRPr="00A156E0" w:rsidRDefault="00F56247" w:rsidP="00F5624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Право собственности на Товар переходит к Покупателю с момента приемки Товара на складе Покупателя, и подписания Сторонами товарной накладной, которой, в рамках настоящего договора, Стороны придают значение Акта приема-передачи Товара. Риск случайной гибели несет собственник в соответствии с действующим гражданским законодательством.</w:t>
      </w:r>
      <w:r w:rsidR="00092916" w:rsidRPr="00A156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092916" w:rsidRPr="00A156E0" w:rsidRDefault="00E17775" w:rsidP="009331FD">
      <w:pPr>
        <w:tabs>
          <w:tab w:val="left" w:pos="295"/>
        </w:tabs>
        <w:spacing w:after="0" w:line="240" w:lineRule="auto"/>
        <w:ind w:left="284" w:hanging="142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A156E0">
        <w:rPr>
          <w:rFonts w:ascii="Times New Roman" w:eastAsia="Geneva" w:hAnsi="Times New Roman" w:cs="Times New Roman"/>
          <w:b/>
          <w:noProof/>
          <w:sz w:val="24"/>
          <w:szCs w:val="24"/>
        </w:rPr>
        <w:t>6</w:t>
      </w:r>
      <w:r w:rsidR="00092916" w:rsidRPr="00A156E0">
        <w:rPr>
          <w:rFonts w:ascii="Times New Roman" w:eastAsia="Geneva" w:hAnsi="Times New Roman" w:cs="Times New Roman"/>
          <w:b/>
          <w:noProof/>
          <w:sz w:val="24"/>
          <w:szCs w:val="24"/>
        </w:rPr>
        <w:t>.</w:t>
      </w:r>
      <w:r w:rsidR="00092916" w:rsidRPr="00A156E0">
        <w:rPr>
          <w:rFonts w:ascii="Times New Roman" w:eastAsia="Geneva" w:hAnsi="Times New Roman" w:cs="Times New Roman"/>
          <w:noProof/>
          <w:sz w:val="24"/>
          <w:szCs w:val="24"/>
        </w:rPr>
        <w:t xml:space="preserve"> </w:t>
      </w:r>
      <w:r w:rsidR="00092916" w:rsidRPr="00A156E0">
        <w:rPr>
          <w:rFonts w:ascii="Times New Roman" w:eastAsia="Geneva" w:hAnsi="Times New Roman" w:cs="Times New Roman"/>
          <w:b/>
          <w:noProof/>
          <w:sz w:val="24"/>
          <w:szCs w:val="24"/>
        </w:rPr>
        <w:t>Условия оплаты</w:t>
      </w:r>
      <w:r w:rsidRPr="00A156E0">
        <w:rPr>
          <w:rFonts w:ascii="Times New Roman" w:eastAsia="Geneva" w:hAnsi="Times New Roman" w:cs="Times New Roman"/>
          <w:b/>
          <w:noProof/>
          <w:sz w:val="24"/>
          <w:szCs w:val="24"/>
        </w:rPr>
        <w:t>:</w:t>
      </w:r>
      <w:r w:rsidR="004543E2">
        <w:rPr>
          <w:rFonts w:ascii="Times New Roman" w:eastAsia="Geneva" w:hAnsi="Times New Roman" w:cs="Times New Roman"/>
          <w:b/>
          <w:noProof/>
          <w:sz w:val="24"/>
          <w:szCs w:val="24"/>
        </w:rPr>
        <w:t xml:space="preserve"> </w:t>
      </w:r>
      <w:r w:rsidR="004543E2" w:rsidRPr="00CC7CD7">
        <w:rPr>
          <w:rFonts w:ascii="Times New Roman" w:eastAsia="Geneva" w:hAnsi="Times New Roman" w:cs="Times New Roman"/>
          <w:noProof/>
          <w:sz w:val="24"/>
          <w:szCs w:val="24"/>
        </w:rPr>
        <w:t>30 % - предоплата, 30 % - по отгрузке товара, 40 % - после получения товара на складе Покупателя и предоставления счет-фактуры, ТТН.</w:t>
      </w:r>
    </w:p>
    <w:p w:rsidR="00CC7CD7" w:rsidRDefault="00CC7CD7" w:rsidP="00E54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CD7" w:rsidRDefault="00CC7CD7" w:rsidP="00E54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9BA" w:rsidRPr="00A156E0" w:rsidRDefault="00CC7CD7" w:rsidP="00E54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184E" w:rsidRPr="00A156E0">
        <w:rPr>
          <w:rFonts w:ascii="Times New Roman" w:hAnsi="Times New Roman" w:cs="Times New Roman"/>
          <w:sz w:val="24"/>
          <w:szCs w:val="24"/>
        </w:rPr>
        <w:t>Начальник участка ЛЭП «</w:t>
      </w:r>
      <w:proofErr w:type="gramStart"/>
      <w:r w:rsidR="0046184E" w:rsidRPr="00A156E0">
        <w:rPr>
          <w:rFonts w:ascii="Times New Roman" w:hAnsi="Times New Roman" w:cs="Times New Roman"/>
          <w:sz w:val="24"/>
          <w:szCs w:val="24"/>
        </w:rPr>
        <w:t>Транспортный»</w:t>
      </w:r>
      <w:r w:rsidR="002F19BA" w:rsidRPr="00A156E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F19BA" w:rsidRPr="00A156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B16A4" w:rsidRPr="00A156E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0B16A4" w:rsidRPr="00A156E0">
        <w:rPr>
          <w:rFonts w:ascii="Times New Roman" w:hAnsi="Times New Roman" w:cs="Times New Roman"/>
          <w:sz w:val="24"/>
          <w:szCs w:val="24"/>
        </w:rPr>
        <w:t>Гузев</w:t>
      </w:r>
      <w:proofErr w:type="spellEnd"/>
      <w:r w:rsidR="002F19BA" w:rsidRPr="00A156E0">
        <w:rPr>
          <w:rFonts w:ascii="Times New Roman" w:hAnsi="Times New Roman" w:cs="Times New Roman"/>
          <w:sz w:val="24"/>
          <w:szCs w:val="24"/>
        </w:rPr>
        <w:t xml:space="preserve"> </w:t>
      </w:r>
      <w:r w:rsidR="000B16A4" w:rsidRPr="00A156E0">
        <w:rPr>
          <w:rFonts w:ascii="Times New Roman" w:hAnsi="Times New Roman" w:cs="Times New Roman"/>
          <w:sz w:val="24"/>
          <w:szCs w:val="24"/>
        </w:rPr>
        <w:t>А</w:t>
      </w:r>
      <w:r w:rsidR="002F19BA" w:rsidRPr="00A156E0">
        <w:rPr>
          <w:rFonts w:ascii="Times New Roman" w:hAnsi="Times New Roman" w:cs="Times New Roman"/>
          <w:sz w:val="24"/>
          <w:szCs w:val="24"/>
        </w:rPr>
        <w:t>.</w:t>
      </w:r>
      <w:r w:rsidR="000B16A4" w:rsidRPr="00A156E0">
        <w:rPr>
          <w:rFonts w:ascii="Times New Roman" w:hAnsi="Times New Roman" w:cs="Times New Roman"/>
          <w:sz w:val="24"/>
          <w:szCs w:val="24"/>
        </w:rPr>
        <w:t>Н</w:t>
      </w:r>
      <w:r w:rsidR="002F19BA" w:rsidRPr="00A156E0">
        <w:rPr>
          <w:rFonts w:ascii="Times New Roman" w:hAnsi="Times New Roman" w:cs="Times New Roman"/>
          <w:sz w:val="24"/>
          <w:szCs w:val="24"/>
        </w:rPr>
        <w:t>.</w:t>
      </w:r>
    </w:p>
    <w:sectPr w:rsidR="002F19BA" w:rsidRPr="00A156E0" w:rsidSect="008D5D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84" w:rsidRDefault="00C62E84" w:rsidP="00B17081">
      <w:pPr>
        <w:spacing w:after="0" w:line="240" w:lineRule="auto"/>
      </w:pPr>
      <w:r>
        <w:separator/>
      </w:r>
    </w:p>
  </w:endnote>
  <w:endnote w:type="continuationSeparator" w:id="0">
    <w:p w:rsidR="00C62E84" w:rsidRDefault="00C62E84" w:rsidP="00B1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84" w:rsidRDefault="00C62E84" w:rsidP="00B17081">
      <w:pPr>
        <w:spacing w:after="0" w:line="240" w:lineRule="auto"/>
      </w:pPr>
      <w:r>
        <w:separator/>
      </w:r>
    </w:p>
  </w:footnote>
  <w:footnote w:type="continuationSeparator" w:id="0">
    <w:p w:rsidR="00C62E84" w:rsidRDefault="00C62E84" w:rsidP="00B17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816F7"/>
    <w:multiLevelType w:val="hybridMultilevel"/>
    <w:tmpl w:val="E884BA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5E"/>
    <w:rsid w:val="00007CFB"/>
    <w:rsid w:val="0005239E"/>
    <w:rsid w:val="00057AAC"/>
    <w:rsid w:val="00092916"/>
    <w:rsid w:val="00096233"/>
    <w:rsid w:val="000A1F30"/>
    <w:rsid w:val="000B16A4"/>
    <w:rsid w:val="001051E6"/>
    <w:rsid w:val="00167E6F"/>
    <w:rsid w:val="001C2C60"/>
    <w:rsid w:val="00201BC3"/>
    <w:rsid w:val="00216218"/>
    <w:rsid w:val="00270D01"/>
    <w:rsid w:val="002866DD"/>
    <w:rsid w:val="002A4CC4"/>
    <w:rsid w:val="002F19BA"/>
    <w:rsid w:val="002F4E42"/>
    <w:rsid w:val="00324720"/>
    <w:rsid w:val="00334C6C"/>
    <w:rsid w:val="0035608E"/>
    <w:rsid w:val="0037786B"/>
    <w:rsid w:val="00400ABA"/>
    <w:rsid w:val="00452C36"/>
    <w:rsid w:val="004543E2"/>
    <w:rsid w:val="0046184E"/>
    <w:rsid w:val="004900FA"/>
    <w:rsid w:val="004A4369"/>
    <w:rsid w:val="00542D51"/>
    <w:rsid w:val="00695B03"/>
    <w:rsid w:val="006B7C5E"/>
    <w:rsid w:val="006F1A40"/>
    <w:rsid w:val="00717907"/>
    <w:rsid w:val="00737813"/>
    <w:rsid w:val="00746DF2"/>
    <w:rsid w:val="00753DB2"/>
    <w:rsid w:val="00756BB1"/>
    <w:rsid w:val="007B0948"/>
    <w:rsid w:val="007B706F"/>
    <w:rsid w:val="00803D42"/>
    <w:rsid w:val="00816498"/>
    <w:rsid w:val="00833D59"/>
    <w:rsid w:val="00870E17"/>
    <w:rsid w:val="00897412"/>
    <w:rsid w:val="008D45A8"/>
    <w:rsid w:val="008D5D04"/>
    <w:rsid w:val="008D6D34"/>
    <w:rsid w:val="008E0F7C"/>
    <w:rsid w:val="009110A3"/>
    <w:rsid w:val="009232C4"/>
    <w:rsid w:val="0092342E"/>
    <w:rsid w:val="009331FD"/>
    <w:rsid w:val="00934E45"/>
    <w:rsid w:val="00970184"/>
    <w:rsid w:val="009859EB"/>
    <w:rsid w:val="00994739"/>
    <w:rsid w:val="009A06D7"/>
    <w:rsid w:val="009A3CA5"/>
    <w:rsid w:val="009F4807"/>
    <w:rsid w:val="00A156E0"/>
    <w:rsid w:val="00A42CF1"/>
    <w:rsid w:val="00A45C34"/>
    <w:rsid w:val="00A479D6"/>
    <w:rsid w:val="00A527B1"/>
    <w:rsid w:val="00A52915"/>
    <w:rsid w:val="00A665BC"/>
    <w:rsid w:val="00A94B63"/>
    <w:rsid w:val="00AA2E92"/>
    <w:rsid w:val="00AC32DC"/>
    <w:rsid w:val="00AF2FCF"/>
    <w:rsid w:val="00B17081"/>
    <w:rsid w:val="00B45683"/>
    <w:rsid w:val="00B72589"/>
    <w:rsid w:val="00B90D9A"/>
    <w:rsid w:val="00C62E84"/>
    <w:rsid w:val="00C9113E"/>
    <w:rsid w:val="00C97753"/>
    <w:rsid w:val="00CB5C3C"/>
    <w:rsid w:val="00CC5A3C"/>
    <w:rsid w:val="00CC7CD7"/>
    <w:rsid w:val="00CD6BE7"/>
    <w:rsid w:val="00CE4BCE"/>
    <w:rsid w:val="00CE715E"/>
    <w:rsid w:val="00D41118"/>
    <w:rsid w:val="00D57692"/>
    <w:rsid w:val="00D81710"/>
    <w:rsid w:val="00D87054"/>
    <w:rsid w:val="00DB2F02"/>
    <w:rsid w:val="00E17775"/>
    <w:rsid w:val="00E40D5E"/>
    <w:rsid w:val="00E45D10"/>
    <w:rsid w:val="00E549E3"/>
    <w:rsid w:val="00E94DB8"/>
    <w:rsid w:val="00EC07D0"/>
    <w:rsid w:val="00ED6DAE"/>
    <w:rsid w:val="00EF1B05"/>
    <w:rsid w:val="00F0418E"/>
    <w:rsid w:val="00F20B15"/>
    <w:rsid w:val="00F56247"/>
    <w:rsid w:val="00F6039D"/>
    <w:rsid w:val="00F65C35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7185A5"/>
  <w15:docId w15:val="{0109DDC5-02D7-4321-9AA3-0847FAEB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6233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96233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E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081"/>
  </w:style>
  <w:style w:type="paragraph" w:styleId="a9">
    <w:name w:val="footer"/>
    <w:basedOn w:val="a"/>
    <w:link w:val="aa"/>
    <w:uiPriority w:val="99"/>
    <w:unhideWhenUsed/>
    <w:rsid w:val="00B1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PC90</dc:creator>
  <cp:keywords/>
  <dc:description/>
  <cp:lastModifiedBy>Алексей Шевченко</cp:lastModifiedBy>
  <cp:revision>13</cp:revision>
  <cp:lastPrinted>2019-02-11T23:18:00Z</cp:lastPrinted>
  <dcterms:created xsi:type="dcterms:W3CDTF">2017-08-09T23:37:00Z</dcterms:created>
  <dcterms:modified xsi:type="dcterms:W3CDTF">2019-03-01T06:34:00Z</dcterms:modified>
</cp:coreProperties>
</file>